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5956" w:rsidRDefault="00E55EA5">
      <w:pPr>
        <w:widowControl w:val="0"/>
        <w:ind w:left="6237"/>
        <w:rPr>
          <w:sz w:val="22"/>
          <w:szCs w:val="22"/>
        </w:rPr>
      </w:pPr>
      <w:r>
        <w:rPr>
          <w:rFonts w:eastAsia="SimSun"/>
          <w:kern w:val="2"/>
          <w:sz w:val="22"/>
          <w:szCs w:val="22"/>
          <w:lang w:bidi="hi-IN"/>
        </w:rPr>
        <w:t>Додаток 1</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bookmarkStart w:id="0" w:name="_Hlk87885293"/>
      <w:bookmarkEnd w:id="0"/>
    </w:p>
    <w:p w:rsidR="00EE5956" w:rsidRDefault="00EE5956">
      <w:pPr>
        <w:spacing w:before="60" w:after="60"/>
        <w:jc w:val="right"/>
        <w:rPr>
          <w:rFonts w:eastAsia="SimSun" w:cs="Mangal"/>
          <w:kern w:val="2"/>
          <w:sz w:val="14"/>
          <w:szCs w:val="14"/>
          <w:lang w:bidi="hi-IN"/>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spacing w:val="-6"/>
          <w:sz w:val="22"/>
          <w:szCs w:val="22"/>
          <w:u w:val="single"/>
        </w:rPr>
      </w:pPr>
      <w:r>
        <w:rPr>
          <w:b/>
          <w:spacing w:val="-6"/>
          <w:sz w:val="22"/>
          <w:szCs w:val="22"/>
          <w:u w:val="single"/>
        </w:rPr>
        <w:t>з реєстрації повідомлення про початок виконання підготовчих робіт</w:t>
      </w:r>
    </w:p>
    <w:p w:rsidR="00EE5956" w:rsidRDefault="00E55EA5">
      <w:pPr>
        <w:jc w:val="center"/>
        <w:rPr>
          <w:sz w:val="16"/>
          <w:szCs w:val="16"/>
        </w:rPr>
      </w:pPr>
      <w:r>
        <w:rPr>
          <w:caps/>
          <w:spacing w:val="-6"/>
          <w:sz w:val="16"/>
          <w:szCs w:val="16"/>
        </w:rPr>
        <w:t>(</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8">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9">
              <w:r>
                <w:rPr>
                  <w:sz w:val="22"/>
                  <w:szCs w:val="22"/>
                </w:rPr>
                <w:t>https://cnap.mlt.gov.ua</w:t>
              </w:r>
            </w:hyperlink>
            <w:r>
              <w:rPr>
                <w:sz w:val="22"/>
                <w:szCs w:val="22"/>
              </w:rPr>
              <w:t>.</w:t>
            </w:r>
          </w:p>
        </w:tc>
      </w:tr>
      <w:tr w:rsidR="00EE5956" w:rsidTr="00E55EA5">
        <w:trPr>
          <w:trHeight w:val="26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bookmarkStart w:id="1" w:name="_Hlk86994434"/>
            <w:bookmarkStart w:id="2" w:name="_Hlk86994559"/>
            <w:bookmarkEnd w:id="1"/>
            <w:bookmarkEnd w:id="2"/>
          </w:p>
        </w:tc>
      </w:tr>
      <w:tr w:rsidR="00EE5956" w:rsidTr="00E55EA5">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E55EA5" w:rsidTr="00E55EA5">
        <w:trPr>
          <w:trHeight w:val="315"/>
          <w:jc w:val="center"/>
        </w:trPr>
        <w:tc>
          <w:tcPr>
            <w:tcW w:w="10555" w:type="dxa"/>
            <w:gridSpan w:val="3"/>
            <w:tcBorders>
              <w:top w:val="single" w:sz="4" w:space="0" w:color="auto"/>
            </w:tcBorders>
            <w:vAlign w:val="center"/>
          </w:tcPr>
          <w:p w:rsidR="00E55EA5" w:rsidRDefault="00E55EA5">
            <w:pPr>
              <w:widowControl w:val="0"/>
              <w:ind w:left="-120" w:right="-108"/>
              <w:jc w:val="center"/>
              <w:rPr>
                <w:b/>
                <w:sz w:val="22"/>
                <w:szCs w:val="22"/>
              </w:rPr>
            </w:pPr>
          </w:p>
        </w:tc>
      </w:tr>
      <w:tr w:rsidR="003518A2" w:rsidTr="00466841">
        <w:trPr>
          <w:trHeight w:val="315"/>
          <w:jc w:val="center"/>
        </w:trPr>
        <w:tc>
          <w:tcPr>
            <w:tcW w:w="10555" w:type="dxa"/>
            <w:gridSpan w:val="3"/>
            <w:vAlign w:val="center"/>
          </w:tcPr>
          <w:p w:rsidR="003518A2" w:rsidRPr="003518A2" w:rsidRDefault="003518A2" w:rsidP="003518A2">
            <w:pPr>
              <w:widowControl w:val="0"/>
              <w:jc w:val="right"/>
              <w:rPr>
                <w:sz w:val="16"/>
                <w:szCs w:val="16"/>
              </w:rPr>
            </w:pPr>
            <w:r w:rsidRPr="003518A2">
              <w:rPr>
                <w:sz w:val="16"/>
                <w:szCs w:val="16"/>
              </w:rPr>
              <w:lastRenderedPageBreak/>
              <w:t xml:space="preserve">2         </w:t>
            </w:r>
            <w:r>
              <w:rPr>
                <w:sz w:val="16"/>
                <w:szCs w:val="16"/>
              </w:rPr>
              <w:t xml:space="preserve">                        </w:t>
            </w:r>
            <w:r w:rsidRPr="003518A2">
              <w:rPr>
                <w:sz w:val="16"/>
                <w:szCs w:val="16"/>
              </w:rPr>
              <w:t xml:space="preserve">                                                        Продовження додатка </w:t>
            </w:r>
            <w:r>
              <w:rPr>
                <w:sz w:val="16"/>
                <w:szCs w:val="16"/>
              </w:rPr>
              <w:t>1</w:t>
            </w:r>
          </w:p>
        </w:tc>
      </w:tr>
      <w:tr w:rsidR="00EE5956" w:rsidTr="00E55EA5">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5.</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Стаття 35 Закону України “Про регулювання містобудівної діяльності”.</w:t>
            </w:r>
          </w:p>
        </w:tc>
      </w:tr>
      <w:tr w:rsidR="00EE5956" w:rsidTr="00E55EA5">
        <w:trPr>
          <w:jc w:val="center"/>
        </w:trPr>
        <w:tc>
          <w:tcPr>
            <w:tcW w:w="465" w:type="dxa"/>
            <w:tcBorders>
              <w:top w:val="single" w:sz="4" w:space="0" w:color="auto"/>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6.</w:t>
            </w:r>
          </w:p>
        </w:tc>
        <w:tc>
          <w:tcPr>
            <w:tcW w:w="3600" w:type="dxa"/>
            <w:tcBorders>
              <w:top w:val="single" w:sz="4" w:space="0" w:color="auto"/>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EE5956" w:rsidRDefault="00E55EA5">
            <w:pPr>
              <w:widowControl w:val="0"/>
              <w:jc w:val="both"/>
              <w:rPr>
                <w:sz w:val="22"/>
                <w:szCs w:val="22"/>
              </w:rPr>
            </w:pPr>
            <w:r>
              <w:rPr>
                <w:sz w:val="22"/>
                <w:szCs w:val="22"/>
              </w:rPr>
              <w:t>Пункт 13 Порядку виконання підготовчих та будівельних робіт затверджений Постановою Кабінету Міністрів України від 13.04.2011 № 466 “</w:t>
            </w:r>
            <w:bookmarkStart w:id="3" w:name="6"/>
            <w:bookmarkEnd w:id="3"/>
            <w:r>
              <w:rPr>
                <w:sz w:val="22"/>
                <w:szCs w:val="22"/>
              </w:rPr>
              <w:t>Деякі питання виконання підготовчих і будівельних робіт” (зі змінами).</w:t>
            </w:r>
          </w:p>
          <w:p w:rsidR="00E5505E" w:rsidRDefault="00E5505E">
            <w:pPr>
              <w:widowControl w:val="0"/>
              <w:jc w:val="both"/>
              <w:rPr>
                <w:sz w:val="22"/>
                <w:szCs w:val="22"/>
              </w:rPr>
            </w:pPr>
          </w:p>
          <w:p w:rsidR="00EE5956" w:rsidRDefault="00E55EA5">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7.</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Виконання підготовчих робіт.</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8.</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lang w:val="ru-RU"/>
              </w:rPr>
            </w:pPr>
            <w:r>
              <w:rPr>
                <w:sz w:val="22"/>
                <w:szCs w:val="22"/>
              </w:rPr>
              <w:t>Повідомлення про початок виконання підготовчих робіт за формою встановленого зразка (далі - повідомлення)</w:t>
            </w:r>
            <w:r>
              <w:rPr>
                <w:sz w:val="22"/>
                <w:szCs w:val="22"/>
                <w:lang w:val="ru-RU"/>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9.</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lang w:val="ru-RU"/>
              </w:rPr>
            </w:pPr>
            <w:r>
              <w:rPr>
                <w:sz w:val="22"/>
                <w:szCs w:val="22"/>
              </w:rPr>
              <w:t xml:space="preserve">Подається замовником (його уповноваженою особою) особисто через центр надання адміністративних послуг або в електронній формі за допомогою програмних засобів Єдиного державного </w:t>
            </w:r>
            <w:proofErr w:type="spellStart"/>
            <w:r>
              <w:rPr>
                <w:sz w:val="22"/>
                <w:szCs w:val="22"/>
              </w:rPr>
              <w:t>вебпорталу</w:t>
            </w:r>
            <w:proofErr w:type="spellEnd"/>
            <w:r>
              <w:rPr>
                <w:sz w:val="22"/>
                <w:szCs w:val="22"/>
                <w:lang w:val="ru-RU"/>
              </w:rPr>
              <w:t xml:space="preserve"> </w:t>
            </w:r>
            <w:r>
              <w:rPr>
                <w:sz w:val="22"/>
                <w:szCs w:val="22"/>
              </w:rPr>
              <w:t>електронних послуг (Портал Дія) або заповнюється та надсилається рекомендованим листом з описом вкладення до центру надання адміністративних послуг.</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10.</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Безоплатно.</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У разі платності: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10.1</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Нормативно-правові акти, на</w:t>
            </w:r>
          </w:p>
          <w:p w:rsidR="00EE5956" w:rsidRDefault="00E55EA5">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tcBorders>
            <w:vAlign w:val="center"/>
          </w:tcPr>
          <w:p w:rsidR="00EE5956" w:rsidRDefault="00E55EA5">
            <w:pPr>
              <w:widowControl w:val="0"/>
              <w:ind w:left="-120" w:right="-108"/>
              <w:jc w:val="center"/>
              <w:rPr>
                <w:sz w:val="22"/>
                <w:szCs w:val="22"/>
              </w:rPr>
            </w:pPr>
            <w:r>
              <w:rPr>
                <w:b/>
                <w:sz w:val="22"/>
                <w:szCs w:val="22"/>
              </w:rPr>
              <w:t>10.2</w:t>
            </w:r>
          </w:p>
        </w:tc>
        <w:tc>
          <w:tcPr>
            <w:tcW w:w="3600" w:type="dxa"/>
            <w:tcBorders>
              <w:top w:val="single" w:sz="4" w:space="0" w:color="000000"/>
              <w:left w:val="single" w:sz="4" w:space="0" w:color="000000"/>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10.3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trHeight w:val="37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11.</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lang w:val="ru-RU"/>
              </w:rPr>
            </w:pPr>
            <w:r>
              <w:rPr>
                <w:sz w:val="22"/>
                <w:szCs w:val="22"/>
              </w:rPr>
              <w:t>Протягом п’яти робочих днів з дня надходження повідомлення</w:t>
            </w:r>
            <w:r>
              <w:rPr>
                <w:sz w:val="22"/>
                <w:szCs w:val="22"/>
                <w:lang w:val="ru-RU"/>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Відсутні.</w:t>
            </w:r>
          </w:p>
        </w:tc>
      </w:tr>
      <w:tr w:rsidR="00EE5956" w:rsidTr="00E55EA5">
        <w:trPr>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13.</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Cs/>
                <w:sz w:val="22"/>
                <w:szCs w:val="22"/>
              </w:rPr>
            </w:pPr>
            <w:r>
              <w:rPr>
                <w:bCs/>
                <w:sz w:val="22"/>
                <w:szCs w:val="22"/>
              </w:rPr>
              <w:t xml:space="preserve">Внесення інформації, зазначеної у повідомленні, до Реєстру будівельної діяльності; повернення на доопрацювання у випадках: </w:t>
            </w:r>
            <w:r>
              <w:rPr>
                <w:bCs/>
                <w:spacing w:val="-6"/>
                <w:sz w:val="22"/>
                <w:szCs w:val="22"/>
              </w:rPr>
              <w:t>невідповідності поданих документів вимогам законодавства; в</w:t>
            </w:r>
            <w:r>
              <w:rPr>
                <w:bCs/>
                <w:sz w:val="22"/>
                <w:szCs w:val="22"/>
              </w:rPr>
              <w:t>иявлення недостовірних даних, наведених у надісланому повідомленні</w:t>
            </w:r>
            <w:r>
              <w:rPr>
                <w:sz w:val="22"/>
                <w:szCs w:val="22"/>
              </w:rPr>
              <w:t xml:space="preserve"> (необхідної інформації для внесення до Реєстру будівельної діяльності).</w:t>
            </w:r>
          </w:p>
        </w:tc>
      </w:tr>
      <w:tr w:rsidR="00EE5956" w:rsidTr="00093D9B">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14.</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lang w:val="ru-RU"/>
              </w:rPr>
            </w:pPr>
            <w:r>
              <w:rPr>
                <w:sz w:val="22"/>
                <w:szCs w:val="22"/>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w:t>
            </w:r>
            <w:r>
              <w:rPr>
                <w:sz w:val="22"/>
                <w:szCs w:val="22"/>
                <w:lang w:val="ru-RU"/>
              </w:rPr>
              <w:t xml:space="preserve"> </w:t>
            </w:r>
            <w:r>
              <w:rPr>
                <w:sz w:val="22"/>
                <w:szCs w:val="22"/>
              </w:rPr>
              <w:t>пошту через центр надання адміністративних послуг або отримано замовником безпосередньо в центрі надання адміністративних послуг.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 Єдиної державної електронної системи у сфері будівництва.</w:t>
            </w:r>
          </w:p>
        </w:tc>
      </w:tr>
      <w:tr w:rsidR="00093D9B" w:rsidTr="00093D9B">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093D9B" w:rsidRDefault="00093D9B" w:rsidP="00093D9B">
            <w:pPr>
              <w:widowControl w:val="0"/>
              <w:ind w:left="-120" w:right="-108"/>
              <w:jc w:val="center"/>
              <w:rPr>
                <w:b/>
                <w:sz w:val="22"/>
                <w:szCs w:val="22"/>
              </w:rPr>
            </w:pPr>
            <w:r>
              <w:rPr>
                <w:b/>
                <w:sz w:val="22"/>
                <w:szCs w:val="22"/>
              </w:rPr>
              <w:t>15.</w:t>
            </w:r>
          </w:p>
        </w:tc>
        <w:tc>
          <w:tcPr>
            <w:tcW w:w="3600" w:type="dxa"/>
            <w:tcBorders>
              <w:top w:val="single" w:sz="4" w:space="0" w:color="auto"/>
              <w:left w:val="single" w:sz="4" w:space="0" w:color="auto"/>
              <w:bottom w:val="single" w:sz="4" w:space="0" w:color="auto"/>
              <w:right w:val="single" w:sz="4" w:space="0" w:color="auto"/>
            </w:tcBorders>
            <w:vAlign w:val="center"/>
          </w:tcPr>
          <w:p w:rsidR="00093D9B" w:rsidRDefault="00093D9B" w:rsidP="00093D9B">
            <w:pPr>
              <w:widowControl w:val="0"/>
              <w:jc w:val="center"/>
              <w:rPr>
                <w:sz w:val="22"/>
                <w:szCs w:val="22"/>
              </w:rPr>
            </w:pPr>
            <w:r>
              <w:rPr>
                <w:sz w:val="22"/>
                <w:szCs w:val="22"/>
              </w:rPr>
              <w:t>Примітка</w:t>
            </w:r>
          </w:p>
        </w:tc>
        <w:tc>
          <w:tcPr>
            <w:tcW w:w="6490" w:type="dxa"/>
            <w:tcBorders>
              <w:top w:val="single" w:sz="4" w:space="0" w:color="auto"/>
              <w:bottom w:val="single" w:sz="4" w:space="0" w:color="auto"/>
              <w:right w:val="single" w:sz="4" w:space="0" w:color="auto"/>
            </w:tcBorders>
            <w:vAlign w:val="center"/>
          </w:tcPr>
          <w:p w:rsidR="00093D9B" w:rsidRDefault="00093D9B" w:rsidP="00093D9B">
            <w:pPr>
              <w:widowControl w:val="0"/>
              <w:jc w:val="both"/>
              <w:rPr>
                <w:sz w:val="22"/>
                <w:szCs w:val="22"/>
              </w:rPr>
            </w:pPr>
            <w:r>
              <w:rPr>
                <w:sz w:val="22"/>
                <w:szCs w:val="22"/>
              </w:rPr>
              <w:t>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23.06.2021 № 681, у разі подання повідомлення через електронний кабінет внесення до Реєстру будівельної діяльності інформації, зазначеної у</w:t>
            </w:r>
          </w:p>
        </w:tc>
      </w:tr>
      <w:tr w:rsidR="00E55EA5" w:rsidTr="00093D9B">
        <w:trPr>
          <w:trHeight w:val="70"/>
          <w:jc w:val="center"/>
        </w:trPr>
        <w:tc>
          <w:tcPr>
            <w:tcW w:w="465" w:type="dxa"/>
            <w:tcBorders>
              <w:top w:val="single" w:sz="4" w:space="0" w:color="auto"/>
            </w:tcBorders>
            <w:vAlign w:val="center"/>
          </w:tcPr>
          <w:p w:rsidR="00E55EA5" w:rsidRDefault="00E55EA5">
            <w:pPr>
              <w:widowControl w:val="0"/>
              <w:ind w:left="-120" w:right="-108"/>
              <w:jc w:val="center"/>
              <w:rPr>
                <w:b/>
                <w:sz w:val="22"/>
                <w:szCs w:val="22"/>
              </w:rPr>
            </w:pPr>
          </w:p>
        </w:tc>
        <w:tc>
          <w:tcPr>
            <w:tcW w:w="3600" w:type="dxa"/>
            <w:tcBorders>
              <w:top w:val="single" w:sz="4" w:space="0" w:color="auto"/>
            </w:tcBorders>
            <w:vAlign w:val="center"/>
          </w:tcPr>
          <w:p w:rsidR="00E55EA5" w:rsidRDefault="00E55EA5">
            <w:pPr>
              <w:widowControl w:val="0"/>
              <w:jc w:val="center"/>
              <w:rPr>
                <w:sz w:val="22"/>
                <w:szCs w:val="22"/>
              </w:rPr>
            </w:pPr>
          </w:p>
        </w:tc>
        <w:tc>
          <w:tcPr>
            <w:tcW w:w="6490" w:type="dxa"/>
            <w:tcBorders>
              <w:top w:val="single" w:sz="4" w:space="0" w:color="auto"/>
            </w:tcBorders>
            <w:vAlign w:val="center"/>
          </w:tcPr>
          <w:p w:rsidR="00E55EA5" w:rsidRDefault="00E55EA5">
            <w:pPr>
              <w:widowControl w:val="0"/>
              <w:jc w:val="both"/>
              <w:rPr>
                <w:sz w:val="22"/>
                <w:szCs w:val="22"/>
              </w:rPr>
            </w:pPr>
          </w:p>
        </w:tc>
      </w:tr>
      <w:tr w:rsidR="00E55EA5" w:rsidTr="00E55EA5">
        <w:trPr>
          <w:trHeight w:val="70"/>
          <w:jc w:val="center"/>
        </w:trPr>
        <w:tc>
          <w:tcPr>
            <w:tcW w:w="465" w:type="dxa"/>
            <w:vAlign w:val="center"/>
          </w:tcPr>
          <w:p w:rsidR="00E55EA5" w:rsidRDefault="00E55EA5">
            <w:pPr>
              <w:widowControl w:val="0"/>
              <w:ind w:left="-120" w:right="-108"/>
              <w:jc w:val="center"/>
              <w:rPr>
                <w:b/>
                <w:sz w:val="22"/>
                <w:szCs w:val="22"/>
              </w:rPr>
            </w:pPr>
          </w:p>
        </w:tc>
        <w:tc>
          <w:tcPr>
            <w:tcW w:w="3600" w:type="dxa"/>
            <w:vAlign w:val="center"/>
          </w:tcPr>
          <w:p w:rsidR="00E55EA5" w:rsidRDefault="00E55EA5">
            <w:pPr>
              <w:widowControl w:val="0"/>
              <w:jc w:val="center"/>
              <w:rPr>
                <w:sz w:val="22"/>
                <w:szCs w:val="22"/>
              </w:rPr>
            </w:pPr>
          </w:p>
        </w:tc>
        <w:tc>
          <w:tcPr>
            <w:tcW w:w="6490" w:type="dxa"/>
            <w:vAlign w:val="center"/>
          </w:tcPr>
          <w:p w:rsidR="00E55EA5" w:rsidRDefault="00E55EA5">
            <w:pPr>
              <w:widowControl w:val="0"/>
              <w:jc w:val="both"/>
              <w:rPr>
                <w:sz w:val="22"/>
                <w:szCs w:val="22"/>
              </w:rPr>
            </w:pPr>
          </w:p>
        </w:tc>
      </w:tr>
      <w:tr w:rsidR="003518A2" w:rsidTr="00466841">
        <w:trPr>
          <w:trHeight w:val="70"/>
          <w:jc w:val="center"/>
        </w:trPr>
        <w:tc>
          <w:tcPr>
            <w:tcW w:w="10555" w:type="dxa"/>
            <w:gridSpan w:val="3"/>
            <w:vAlign w:val="center"/>
          </w:tcPr>
          <w:p w:rsidR="003518A2" w:rsidRPr="003518A2" w:rsidRDefault="003518A2" w:rsidP="003518A2">
            <w:pPr>
              <w:widowControl w:val="0"/>
              <w:jc w:val="right"/>
              <w:rPr>
                <w:sz w:val="16"/>
                <w:szCs w:val="16"/>
              </w:rPr>
            </w:pPr>
            <w:r>
              <w:rPr>
                <w:sz w:val="16"/>
                <w:szCs w:val="16"/>
              </w:rPr>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w:t>
            </w:r>
          </w:p>
        </w:tc>
      </w:tr>
      <w:tr w:rsidR="00E55EA5" w:rsidTr="00E55EA5">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E55EA5" w:rsidRDefault="00E55EA5" w:rsidP="00E55EA5">
            <w:pPr>
              <w:widowControl w:val="0"/>
              <w:ind w:left="-120" w:right="-108"/>
              <w:jc w:val="center"/>
              <w:rPr>
                <w:b/>
                <w:sz w:val="22"/>
                <w:szCs w:val="22"/>
              </w:rPr>
            </w:pPr>
          </w:p>
        </w:tc>
        <w:tc>
          <w:tcPr>
            <w:tcW w:w="3600" w:type="dxa"/>
            <w:tcBorders>
              <w:top w:val="single" w:sz="4" w:space="0" w:color="auto"/>
              <w:left w:val="single" w:sz="4" w:space="0" w:color="auto"/>
              <w:bottom w:val="single" w:sz="4" w:space="0" w:color="auto"/>
              <w:right w:val="single" w:sz="4" w:space="0" w:color="auto"/>
            </w:tcBorders>
            <w:vAlign w:val="center"/>
          </w:tcPr>
          <w:p w:rsidR="00E55EA5" w:rsidRDefault="00E55EA5" w:rsidP="00E55EA5">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E55EA5" w:rsidRDefault="00E55EA5" w:rsidP="00E55EA5">
            <w:pPr>
              <w:widowControl w:val="0"/>
              <w:jc w:val="both"/>
              <w:rPr>
                <w:sz w:val="22"/>
                <w:szCs w:val="22"/>
              </w:rPr>
            </w:pPr>
            <w:r>
              <w:rPr>
                <w:sz w:val="22"/>
                <w:szCs w:val="22"/>
              </w:rPr>
              <w:t>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Єдиної державної електронної системи у сфері будівництва.</w:t>
            </w:r>
          </w:p>
        </w:tc>
      </w:tr>
    </w:tbl>
    <w:p w:rsidR="00EE5956" w:rsidRDefault="00EE5956">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E55EA5" w:rsidRDefault="00E55EA5">
      <w:pPr>
        <w:widowControl w:val="0"/>
        <w:ind w:left="-142"/>
        <w:rPr>
          <w:rFonts w:eastAsia="SimSun"/>
          <w:kern w:val="2"/>
          <w:sz w:val="22"/>
          <w:szCs w:val="22"/>
          <w:lang w:bidi="hi-IN"/>
        </w:rPr>
      </w:pPr>
    </w:p>
    <w:p w:rsidR="00093D9B" w:rsidRDefault="00093D9B">
      <w:pPr>
        <w:widowControl w:val="0"/>
        <w:ind w:left="-142"/>
        <w:rPr>
          <w:rFonts w:eastAsia="SimSun"/>
          <w:kern w:val="2"/>
          <w:sz w:val="22"/>
          <w:szCs w:val="22"/>
          <w:lang w:bidi="hi-IN"/>
        </w:rPr>
      </w:pPr>
    </w:p>
    <w:p w:rsidR="00093D9B" w:rsidRDefault="00093D9B">
      <w:pPr>
        <w:widowControl w:val="0"/>
        <w:ind w:left="-142"/>
        <w:rPr>
          <w:rFonts w:eastAsia="SimSun"/>
          <w:kern w:val="2"/>
          <w:sz w:val="22"/>
          <w:szCs w:val="22"/>
          <w:lang w:bidi="hi-IN"/>
        </w:rPr>
      </w:pPr>
    </w:p>
    <w:p w:rsidR="00093D9B" w:rsidRDefault="00093D9B">
      <w:pPr>
        <w:widowControl w:val="0"/>
        <w:ind w:left="-142"/>
        <w:rPr>
          <w:rFonts w:eastAsia="SimSun"/>
          <w:kern w:val="2"/>
          <w:sz w:val="22"/>
          <w:szCs w:val="22"/>
          <w:lang w:bidi="hi-IN"/>
        </w:rPr>
      </w:pPr>
    </w:p>
    <w:p w:rsidR="00093D9B" w:rsidRDefault="00093D9B">
      <w:pPr>
        <w:widowControl w:val="0"/>
        <w:ind w:left="-142"/>
        <w:rPr>
          <w:rFonts w:eastAsia="SimSun"/>
          <w:kern w:val="2"/>
          <w:sz w:val="22"/>
          <w:szCs w:val="22"/>
          <w:lang w:bidi="hi-IN"/>
        </w:rPr>
      </w:pPr>
    </w:p>
    <w:p w:rsidR="00093D9B" w:rsidRDefault="00093D9B">
      <w:pPr>
        <w:widowControl w:val="0"/>
        <w:ind w:left="-142"/>
        <w:rPr>
          <w:rFonts w:eastAsia="SimSun"/>
          <w:kern w:val="2"/>
          <w:sz w:val="22"/>
          <w:szCs w:val="22"/>
          <w:lang w:bidi="hi-IN"/>
        </w:rPr>
      </w:pPr>
    </w:p>
    <w:p w:rsidR="00E55EA5" w:rsidRPr="00D31B9B" w:rsidRDefault="00E55EA5" w:rsidP="00E55EA5">
      <w:pPr>
        <w:widowControl w:val="0"/>
        <w:ind w:left="-120" w:right="-108"/>
        <w:rPr>
          <w:bCs/>
          <w:color w:val="FFFFFF" w:themeColor="background1"/>
          <w:lang w:val="ru-RU"/>
        </w:rPr>
      </w:pPr>
      <w:r w:rsidRPr="00D31B9B">
        <w:rPr>
          <w:bCs/>
          <w:color w:val="FFFFFF" w:themeColor="background1"/>
          <w:lang w:val="ru-RU"/>
        </w:rPr>
        <w:lastRenderedPageBreak/>
        <w:t>2</w:t>
      </w:r>
      <w:r w:rsidRPr="00D31B9B">
        <w:rPr>
          <w:bCs/>
          <w:color w:val="FFFFFF" w:themeColor="background1"/>
        </w:rPr>
        <w:t xml:space="preserve">                                                              Продовження додатка</w:t>
      </w:r>
      <w:r w:rsidRPr="00D31B9B">
        <w:rPr>
          <w:bCs/>
          <w:color w:val="FFFFFF" w:themeColor="background1"/>
          <w:lang w:val="ru-RU"/>
        </w:rPr>
        <w:t xml:space="preserve"> 1</w:t>
      </w:r>
    </w:p>
    <w:p w:rsidR="003518A2" w:rsidRPr="003518A2" w:rsidRDefault="003518A2" w:rsidP="003518A2">
      <w:pPr>
        <w:widowControl w:val="0"/>
        <w:jc w:val="right"/>
        <w:rPr>
          <w:sz w:val="16"/>
          <w:szCs w:val="16"/>
        </w:rPr>
      </w:pPr>
      <w:r>
        <w:rPr>
          <w:sz w:val="16"/>
          <w:szCs w:val="16"/>
        </w:rPr>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w:t>
      </w:r>
    </w:p>
    <w:p w:rsidR="00E55EA5" w:rsidRPr="003518A2" w:rsidRDefault="00E55EA5">
      <w:pPr>
        <w:widowControl w:val="0"/>
        <w:ind w:left="-142"/>
        <w:rPr>
          <w:rFonts w:eastAsia="SimSun"/>
          <w:kern w:val="2"/>
          <w:sz w:val="16"/>
          <w:szCs w:val="16"/>
          <w:lang w:bidi="hi-IN"/>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з реєстрації повідомлення про початок виконання підготовчих робіт</w:t>
      </w:r>
    </w:p>
    <w:p w:rsidR="00EE5956" w:rsidRDefault="00E55EA5">
      <w:pPr>
        <w:jc w:val="center"/>
        <w:rPr>
          <w:sz w:val="16"/>
          <w:szCs w:val="16"/>
        </w:rPr>
      </w:pPr>
      <w:r>
        <w:rPr>
          <w:caps/>
          <w:spacing w:val="-6"/>
          <w:sz w:val="16"/>
          <w:szCs w:val="16"/>
        </w:rPr>
        <w:t>(</w:t>
      </w:r>
      <w:r>
        <w:rPr>
          <w:spacing w:val="-6"/>
          <w:sz w:val="16"/>
          <w:szCs w:val="16"/>
        </w:rPr>
        <w:t>назва адміністративної послуги)</w:t>
      </w:r>
    </w:p>
    <w:p w:rsidR="00EE5956" w:rsidRDefault="00EE5956">
      <w:pPr>
        <w:jc w:val="center"/>
        <w:rPr>
          <w:b/>
          <w:spacing w:val="-6"/>
          <w:sz w:val="16"/>
          <w:szCs w:val="16"/>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накладанням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поданні заявником, та надсилання до 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та внесення інформації, зазначеної у повідомленні, до реєстру будівельної діяльності чи повернення документа на доопрацювання</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п’яти робочих днів з дня надходження повідомлення</w:t>
            </w:r>
          </w:p>
        </w:tc>
      </w:tr>
    </w:tbl>
    <w:p w:rsidR="00EE5956" w:rsidRDefault="00EE5956">
      <w:pPr>
        <w:jc w:val="center"/>
        <w:rPr>
          <w:spacing w:val="-6"/>
          <w:sz w:val="16"/>
          <w:szCs w:val="16"/>
        </w:rPr>
      </w:pPr>
    </w:p>
    <w:p w:rsidR="00EE5956" w:rsidRDefault="00EE5956">
      <w:pPr>
        <w:rPr>
          <w:sz w:val="22"/>
          <w:szCs w:val="22"/>
        </w:rPr>
      </w:pPr>
    </w:p>
    <w:p w:rsidR="00EE5956" w:rsidRDefault="00EE5956">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D31B9B" w:rsidRDefault="00D31B9B">
      <w:pPr>
        <w:rPr>
          <w:sz w:val="22"/>
          <w:szCs w:val="22"/>
          <w:lang w:val="ru-RU"/>
        </w:rPr>
      </w:pPr>
    </w:p>
    <w:p w:rsidR="00EE5956" w:rsidRDefault="00EE5956">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2</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jc w:val="center"/>
        <w:rPr>
          <w:b/>
          <w:caps/>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із внесення змін до повідомлення про початок виконання підготовчих робіт</w:t>
      </w:r>
      <w:r>
        <w:rPr>
          <w:b/>
          <w:caps/>
          <w:spacing w:val="-6"/>
          <w:sz w:val="22"/>
          <w:szCs w:val="22"/>
          <w:u w:val="single"/>
        </w:rPr>
        <w:t xml:space="preserve"> </w:t>
      </w:r>
    </w:p>
    <w:p w:rsidR="00EE5956" w:rsidRDefault="00E55EA5">
      <w:pPr>
        <w:jc w:val="center"/>
        <w:rPr>
          <w:sz w:val="16"/>
          <w:szCs w:val="16"/>
        </w:rPr>
      </w:pPr>
      <w:r>
        <w:rPr>
          <w:caps/>
          <w:sz w:val="16"/>
          <w:szCs w:val="16"/>
        </w:rPr>
        <w:t>(</w:t>
      </w:r>
      <w:r>
        <w:rPr>
          <w:sz w:val="16"/>
          <w:szCs w:val="16"/>
        </w:rPr>
        <w:t>назва адміністративної послуги)</w:t>
      </w:r>
    </w:p>
    <w:p w:rsidR="00EE5956" w:rsidRDefault="00EE5956">
      <w:pPr>
        <w:jc w:val="center"/>
        <w:rPr>
          <w:b/>
          <w:sz w:val="14"/>
          <w:szCs w:val="14"/>
        </w:rPr>
      </w:pPr>
    </w:p>
    <w:p w:rsidR="00EE5956" w:rsidRDefault="00E55EA5">
      <w:pPr>
        <w:jc w:val="center"/>
        <w:rPr>
          <w:sz w:val="22"/>
          <w:szCs w:val="22"/>
        </w:rPr>
      </w:pPr>
      <w:r>
        <w:rPr>
          <w:b/>
          <w:sz w:val="22"/>
          <w:szCs w:val="22"/>
          <w:u w:val="single"/>
        </w:rPr>
        <w:t>Відділ державного архітектурно-будівельного контролю</w:t>
      </w:r>
    </w:p>
    <w:p w:rsidR="00EE5956" w:rsidRDefault="00E55EA5">
      <w:pPr>
        <w:jc w:val="center"/>
        <w:rPr>
          <w:sz w:val="22"/>
          <w:szCs w:val="22"/>
        </w:rPr>
      </w:pPr>
      <w:r>
        <w:rPr>
          <w:b/>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rsidTr="008A24B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10">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11">
              <w:r>
                <w:rPr>
                  <w:sz w:val="22"/>
                  <w:szCs w:val="22"/>
                </w:rPr>
                <w:t>https://cnap.mlt.gov.ua</w:t>
              </w:r>
            </w:hyperlink>
            <w:r>
              <w:rPr>
                <w:sz w:val="22"/>
                <w:szCs w:val="22"/>
              </w:rPr>
              <w:t>.</w:t>
            </w:r>
          </w:p>
        </w:tc>
      </w:tr>
      <w:tr w:rsidR="00EE5956" w:rsidTr="008A24B6">
        <w:trPr>
          <w:trHeight w:val="266"/>
          <w:jc w:val="center"/>
        </w:trPr>
        <w:tc>
          <w:tcPr>
            <w:tcW w:w="465" w:type="dxa"/>
            <w:tcBorders>
              <w:top w:val="single" w:sz="4" w:space="0" w:color="000000"/>
              <w:left w:val="single" w:sz="4" w:space="0" w:color="000000"/>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8A24B6">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8A24B6" w:rsidTr="008A24B6">
        <w:trPr>
          <w:trHeight w:val="315"/>
          <w:jc w:val="center"/>
        </w:trPr>
        <w:tc>
          <w:tcPr>
            <w:tcW w:w="10555" w:type="dxa"/>
            <w:gridSpan w:val="3"/>
            <w:tcBorders>
              <w:top w:val="single" w:sz="4" w:space="0" w:color="auto"/>
            </w:tcBorders>
            <w:vAlign w:val="center"/>
          </w:tcPr>
          <w:p w:rsidR="008A24B6" w:rsidRDefault="008A24B6">
            <w:pPr>
              <w:widowControl w:val="0"/>
              <w:ind w:left="-120" w:right="-108"/>
              <w:jc w:val="center"/>
              <w:rPr>
                <w:b/>
                <w:sz w:val="22"/>
                <w:szCs w:val="22"/>
              </w:rPr>
            </w:pPr>
          </w:p>
        </w:tc>
      </w:tr>
      <w:tr w:rsidR="003518A2" w:rsidTr="00466841">
        <w:trPr>
          <w:trHeight w:val="315"/>
          <w:jc w:val="center"/>
        </w:trPr>
        <w:tc>
          <w:tcPr>
            <w:tcW w:w="10555" w:type="dxa"/>
            <w:gridSpan w:val="3"/>
            <w:vAlign w:val="center"/>
          </w:tcPr>
          <w:p w:rsidR="003518A2" w:rsidRPr="003518A2" w:rsidRDefault="003518A2" w:rsidP="003518A2">
            <w:pPr>
              <w:widowControl w:val="0"/>
              <w:jc w:val="right"/>
              <w:rPr>
                <w:sz w:val="16"/>
                <w:szCs w:val="16"/>
              </w:rPr>
            </w:pPr>
            <w:r w:rsidRPr="003518A2">
              <w:rPr>
                <w:sz w:val="16"/>
                <w:szCs w:val="16"/>
              </w:rPr>
              <w:lastRenderedPageBreak/>
              <w:t xml:space="preserve">2         </w:t>
            </w:r>
            <w:r>
              <w:rPr>
                <w:sz w:val="16"/>
                <w:szCs w:val="16"/>
              </w:rPr>
              <w:t xml:space="preserve">                        </w:t>
            </w:r>
            <w:r w:rsidRPr="003518A2">
              <w:rPr>
                <w:sz w:val="16"/>
                <w:szCs w:val="16"/>
              </w:rPr>
              <w:t xml:space="preserve">                                                        Продовження додатка </w:t>
            </w:r>
            <w:r>
              <w:rPr>
                <w:sz w:val="16"/>
                <w:szCs w:val="16"/>
              </w:rPr>
              <w:t>2</w:t>
            </w:r>
          </w:p>
        </w:tc>
      </w:tr>
      <w:tr w:rsidR="00EE5956" w:rsidTr="008A24B6">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5.</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Статті 35, 39</w:t>
            </w:r>
            <w:r>
              <w:rPr>
                <w:sz w:val="22"/>
                <w:szCs w:val="22"/>
                <w:vertAlign w:val="superscript"/>
              </w:rPr>
              <w:t>1</w:t>
            </w:r>
            <w:r>
              <w:rPr>
                <w:sz w:val="22"/>
                <w:szCs w:val="22"/>
              </w:rPr>
              <w:t xml:space="preserve"> Закону України “Про регулювання містобудівної діяльності”.</w:t>
            </w:r>
          </w:p>
        </w:tc>
      </w:tr>
      <w:tr w:rsidR="00EE5956" w:rsidTr="00D31B9B">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6.</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auto"/>
              <w:bottom w:val="single" w:sz="4" w:space="0" w:color="auto"/>
              <w:right w:val="single" w:sz="4" w:space="0" w:color="auto"/>
            </w:tcBorders>
          </w:tcPr>
          <w:p w:rsidR="00EE5956" w:rsidRDefault="00E55EA5">
            <w:pPr>
              <w:widowControl w:val="0"/>
              <w:jc w:val="both"/>
              <w:rPr>
                <w:sz w:val="22"/>
                <w:szCs w:val="22"/>
              </w:rPr>
            </w:pPr>
            <w:r>
              <w:rPr>
                <w:sz w:val="22"/>
                <w:szCs w:val="22"/>
              </w:rPr>
              <w:t>Пункти 13, 14, 15 Порядку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093D9B" w:rsidRDefault="00093D9B">
            <w:pPr>
              <w:widowControl w:val="0"/>
              <w:jc w:val="both"/>
              <w:rPr>
                <w:sz w:val="22"/>
                <w:szCs w:val="22"/>
              </w:rPr>
            </w:pPr>
          </w:p>
          <w:p w:rsidR="00EE5956" w:rsidRDefault="00E55EA5">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rsidTr="00D31B9B">
        <w:trPr>
          <w:trHeight w:val="273"/>
          <w:jc w:val="center"/>
        </w:trPr>
        <w:tc>
          <w:tcPr>
            <w:tcW w:w="10555" w:type="dxa"/>
            <w:gridSpan w:val="3"/>
            <w:tcBorders>
              <w:top w:val="single" w:sz="4" w:space="0" w:color="auto"/>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7.</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1. У разі якщо право на будівництво об’єкта передано іншому замовнику або змінено осіб, відповідальних за проведення авторського і технічного нагляду, або змінено інші відомості про початок виконання підготовчих робіт, які містяться в Реєстрі будівельної діяльності, зокрема,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p>
          <w:p w:rsidR="00EE5956" w:rsidRDefault="00E55EA5">
            <w:pPr>
              <w:widowControl w:val="0"/>
              <w:jc w:val="both"/>
              <w:rPr>
                <w:sz w:val="22"/>
                <w:szCs w:val="22"/>
              </w:rPr>
            </w:pPr>
            <w:r>
              <w:rPr>
                <w:sz w:val="22"/>
                <w:szCs w:val="22"/>
              </w:rPr>
              <w:t>2. У разі зміни генерального підрядника чи підрядника (якщо підготовчі роботи здійснюються без залучення субпідрядників).</w:t>
            </w:r>
          </w:p>
          <w:p w:rsidR="00EE5956" w:rsidRDefault="00E55EA5">
            <w:pPr>
              <w:widowControl w:val="0"/>
              <w:jc w:val="both"/>
              <w:rPr>
                <w:sz w:val="22"/>
                <w:szCs w:val="22"/>
              </w:rPr>
            </w:pPr>
            <w:r>
              <w:rPr>
                <w:sz w:val="22"/>
                <w:szCs w:val="22"/>
              </w:rPr>
              <w:t>3. У разі виявлення замовником технічної помилки (описки, друкарської, граматичної, арифметичної помилки) у поданому повідомленні про початок виконання підготовчих робіт або отримання повідомлення про виявлення недостовірних даних органом державного архітектурно-будівельного контролю, наведених у надісланому повідомленні про початок виконання підготовчих робіт, які не є підставою вважати об’єкт самочинним будівництвом відповідно до статті 39</w:t>
            </w:r>
            <w:r>
              <w:rPr>
                <w:sz w:val="22"/>
                <w:szCs w:val="22"/>
                <w:vertAlign w:val="superscript"/>
              </w:rPr>
              <w:t>1</w:t>
            </w:r>
            <w:r>
              <w:rPr>
                <w:sz w:val="22"/>
                <w:szCs w:val="22"/>
              </w:rPr>
              <w:t xml:space="preserve"> Закону України «Про регулювання містобудівної діяльності».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8.</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Повідомлення про зміну даних у повідомленні про початок виконання підготовчих робіт, у якому враховані зміни за формою встановленого зразка.</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9.</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 xml:space="preserve">Подається замовником (його уповноваженою особою) особисто через центр надання адміністративних послуг або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 чи заповнюється та надсилається рекомендованим листом з описом вкладення до центру надання адміністративних послуг.</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10.</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Безоплатно.</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У разі платності: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10.1</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Нормативно-правові акти, на</w:t>
            </w:r>
          </w:p>
          <w:p w:rsidR="00EE5956" w:rsidRDefault="00E55EA5">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tcBorders>
            <w:vAlign w:val="center"/>
          </w:tcPr>
          <w:p w:rsidR="00EE5956" w:rsidRDefault="00E55EA5">
            <w:pPr>
              <w:widowControl w:val="0"/>
              <w:ind w:left="-120" w:right="-108"/>
              <w:jc w:val="center"/>
              <w:rPr>
                <w:sz w:val="22"/>
                <w:szCs w:val="22"/>
              </w:rPr>
            </w:pPr>
            <w:r>
              <w:rPr>
                <w:b/>
                <w:sz w:val="22"/>
                <w:szCs w:val="22"/>
              </w:rPr>
              <w:t>10.2</w:t>
            </w:r>
          </w:p>
        </w:tc>
        <w:tc>
          <w:tcPr>
            <w:tcW w:w="3600" w:type="dxa"/>
            <w:tcBorders>
              <w:top w:val="single" w:sz="4" w:space="0" w:color="000000"/>
              <w:left w:val="single" w:sz="4" w:space="0" w:color="000000"/>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rsidTr="00093D9B">
        <w:trPr>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10.3</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sz w:val="22"/>
                <w:szCs w:val="22"/>
              </w:rPr>
            </w:pPr>
            <w:r>
              <w:rPr>
                <w:sz w:val="22"/>
                <w:szCs w:val="22"/>
              </w:rPr>
              <w:t>–</w:t>
            </w:r>
          </w:p>
        </w:tc>
      </w:tr>
      <w:tr w:rsidR="00EE5956" w:rsidTr="00093D9B">
        <w:trPr>
          <w:trHeight w:val="376"/>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11.</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 xml:space="preserve">Протягом п’яти робочих днів з дня надходження повідомлення або протягом трьох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 граматичної, арифметичної помилки) у раніше поданому повідомленні про початок виконання підготовчих робіт чи у разі отримання замовником повідомлення від органу державного архітектурно-будівельного контролю про виявлення </w:t>
            </w:r>
          </w:p>
        </w:tc>
      </w:tr>
      <w:tr w:rsidR="00093D9B" w:rsidTr="00093D9B">
        <w:trPr>
          <w:trHeight w:val="137"/>
          <w:jc w:val="center"/>
        </w:trPr>
        <w:tc>
          <w:tcPr>
            <w:tcW w:w="465" w:type="dxa"/>
            <w:tcBorders>
              <w:top w:val="single" w:sz="4" w:space="0" w:color="auto"/>
            </w:tcBorders>
            <w:vAlign w:val="center"/>
          </w:tcPr>
          <w:p w:rsidR="00093D9B" w:rsidRPr="00093D9B" w:rsidRDefault="00093D9B">
            <w:pPr>
              <w:widowControl w:val="0"/>
              <w:ind w:left="-120" w:right="-108"/>
              <w:jc w:val="center"/>
              <w:rPr>
                <w:b/>
                <w:sz w:val="16"/>
                <w:szCs w:val="16"/>
              </w:rPr>
            </w:pPr>
          </w:p>
        </w:tc>
        <w:tc>
          <w:tcPr>
            <w:tcW w:w="3600" w:type="dxa"/>
            <w:tcBorders>
              <w:top w:val="single" w:sz="4" w:space="0" w:color="auto"/>
            </w:tcBorders>
            <w:vAlign w:val="center"/>
          </w:tcPr>
          <w:p w:rsidR="00093D9B" w:rsidRPr="00093D9B" w:rsidRDefault="00093D9B">
            <w:pPr>
              <w:widowControl w:val="0"/>
              <w:jc w:val="center"/>
              <w:rPr>
                <w:sz w:val="16"/>
                <w:szCs w:val="16"/>
              </w:rPr>
            </w:pPr>
          </w:p>
        </w:tc>
        <w:tc>
          <w:tcPr>
            <w:tcW w:w="6490" w:type="dxa"/>
            <w:tcBorders>
              <w:top w:val="single" w:sz="4" w:space="0" w:color="auto"/>
            </w:tcBorders>
            <w:vAlign w:val="center"/>
          </w:tcPr>
          <w:p w:rsidR="00093D9B" w:rsidRPr="00093D9B" w:rsidRDefault="00093D9B">
            <w:pPr>
              <w:widowControl w:val="0"/>
              <w:jc w:val="both"/>
              <w:rPr>
                <w:sz w:val="16"/>
                <w:szCs w:val="16"/>
              </w:rPr>
            </w:pPr>
          </w:p>
        </w:tc>
      </w:tr>
      <w:tr w:rsidR="00093D9B" w:rsidTr="00995B35">
        <w:trPr>
          <w:trHeight w:val="376"/>
          <w:jc w:val="center"/>
        </w:trPr>
        <w:tc>
          <w:tcPr>
            <w:tcW w:w="10555" w:type="dxa"/>
            <w:gridSpan w:val="3"/>
            <w:vAlign w:val="center"/>
          </w:tcPr>
          <w:p w:rsidR="00093D9B" w:rsidRPr="003518A2" w:rsidRDefault="00093D9B" w:rsidP="00093D9B">
            <w:pPr>
              <w:widowControl w:val="0"/>
              <w:jc w:val="right"/>
              <w:rPr>
                <w:sz w:val="16"/>
                <w:szCs w:val="16"/>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2</w:t>
            </w:r>
          </w:p>
        </w:tc>
      </w:tr>
      <w:tr w:rsidR="00093D9B" w:rsidTr="00093D9B">
        <w:trPr>
          <w:trHeight w:val="376"/>
          <w:jc w:val="center"/>
        </w:trPr>
        <w:tc>
          <w:tcPr>
            <w:tcW w:w="465" w:type="dxa"/>
            <w:tcBorders>
              <w:top w:val="single" w:sz="4" w:space="0" w:color="auto"/>
              <w:left w:val="single" w:sz="4" w:space="0" w:color="auto"/>
              <w:bottom w:val="single" w:sz="4" w:space="0" w:color="auto"/>
              <w:right w:val="single" w:sz="4" w:space="0" w:color="auto"/>
            </w:tcBorders>
            <w:vAlign w:val="center"/>
          </w:tcPr>
          <w:p w:rsidR="00093D9B" w:rsidRDefault="00093D9B">
            <w:pPr>
              <w:widowControl w:val="0"/>
              <w:ind w:left="-120" w:right="-108"/>
              <w:jc w:val="center"/>
              <w:rPr>
                <w:b/>
                <w:sz w:val="22"/>
                <w:szCs w:val="22"/>
              </w:rPr>
            </w:pPr>
          </w:p>
        </w:tc>
        <w:tc>
          <w:tcPr>
            <w:tcW w:w="3600" w:type="dxa"/>
            <w:tcBorders>
              <w:top w:val="single" w:sz="4" w:space="0" w:color="auto"/>
              <w:left w:val="single" w:sz="4" w:space="0" w:color="auto"/>
              <w:bottom w:val="single" w:sz="4" w:space="0" w:color="auto"/>
              <w:right w:val="single" w:sz="4" w:space="0" w:color="auto"/>
            </w:tcBorders>
            <w:vAlign w:val="center"/>
          </w:tcPr>
          <w:p w:rsidR="00093D9B" w:rsidRDefault="00093D9B">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093D9B" w:rsidRDefault="00093D9B">
            <w:pPr>
              <w:widowControl w:val="0"/>
              <w:jc w:val="both"/>
              <w:rPr>
                <w:sz w:val="22"/>
                <w:szCs w:val="22"/>
              </w:rPr>
            </w:pPr>
            <w:r>
              <w:rPr>
                <w:sz w:val="22"/>
                <w:szCs w:val="22"/>
              </w:rPr>
              <w:t>недостовірних даних у раніше поданому повідомленні про початок виконання підготовчих робіт.</w:t>
            </w:r>
          </w:p>
        </w:tc>
      </w:tr>
      <w:tr w:rsidR="003518A2" w:rsidTr="00E444C6">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ind w:left="-120" w:right="-108"/>
              <w:jc w:val="center"/>
              <w:rPr>
                <w:sz w:val="22"/>
                <w:szCs w:val="22"/>
              </w:rPr>
            </w:pPr>
            <w:r>
              <w:rPr>
                <w:b/>
                <w:sz w:val="22"/>
                <w:szCs w:val="22"/>
              </w:rPr>
              <w:t>12.</w:t>
            </w:r>
          </w:p>
        </w:tc>
        <w:tc>
          <w:tcPr>
            <w:tcW w:w="360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both"/>
              <w:rPr>
                <w:sz w:val="22"/>
                <w:szCs w:val="22"/>
              </w:rPr>
            </w:pPr>
            <w:r>
              <w:rPr>
                <w:bCs/>
                <w:sz w:val="22"/>
                <w:szCs w:val="22"/>
              </w:rPr>
              <w:t>Відсутні</w:t>
            </w:r>
            <w:r>
              <w:rPr>
                <w:bCs/>
                <w:sz w:val="22"/>
                <w:szCs w:val="22"/>
                <w:lang w:val="ru-RU"/>
              </w:rPr>
              <w:t>.</w:t>
            </w:r>
          </w:p>
        </w:tc>
      </w:tr>
      <w:tr w:rsidR="003518A2" w:rsidTr="00E444C6">
        <w:trPr>
          <w:jc w:val="center"/>
        </w:trPr>
        <w:tc>
          <w:tcPr>
            <w:tcW w:w="465" w:type="dxa"/>
            <w:tcBorders>
              <w:top w:val="single" w:sz="4" w:space="0" w:color="auto"/>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rPr>
              <w:t>13.</w:t>
            </w:r>
          </w:p>
        </w:tc>
        <w:tc>
          <w:tcPr>
            <w:tcW w:w="3600" w:type="dxa"/>
            <w:tcBorders>
              <w:top w:val="single" w:sz="4" w:space="0" w:color="auto"/>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auto"/>
              <w:left w:val="single" w:sz="4" w:space="0" w:color="000000"/>
              <w:bottom w:val="single" w:sz="4" w:space="0" w:color="000000"/>
              <w:right w:val="single" w:sz="4" w:space="0" w:color="000000"/>
            </w:tcBorders>
            <w:vAlign w:val="center"/>
          </w:tcPr>
          <w:p w:rsidR="003518A2" w:rsidRDefault="003518A2" w:rsidP="003518A2">
            <w:pPr>
              <w:widowControl w:val="0"/>
              <w:jc w:val="both"/>
              <w:rPr>
                <w:bCs/>
                <w:sz w:val="22"/>
                <w:szCs w:val="22"/>
              </w:rPr>
            </w:pPr>
            <w:r>
              <w:rPr>
                <w:sz w:val="22"/>
                <w:szCs w:val="22"/>
              </w:rPr>
              <w:t xml:space="preserve">Внесення інформації, зазначеної у повідомленні, до Реєстру будівельної діяльності згідно з Порядком; </w:t>
            </w:r>
            <w:r>
              <w:rPr>
                <w:bCs/>
                <w:sz w:val="22"/>
                <w:szCs w:val="22"/>
              </w:rPr>
              <w:t xml:space="preserve">повернення на доопрацювання у випадках: </w:t>
            </w:r>
            <w:r>
              <w:rPr>
                <w:bCs/>
                <w:spacing w:val="-6"/>
                <w:sz w:val="22"/>
                <w:szCs w:val="22"/>
              </w:rPr>
              <w:t>невідповідності поданих документів вимогам законодавства; в</w:t>
            </w:r>
            <w:r>
              <w:rPr>
                <w:bCs/>
                <w:sz w:val="22"/>
                <w:szCs w:val="22"/>
              </w:rPr>
              <w:t>иявлення недостовірних даних, наведених у надісланому повідомленні</w:t>
            </w:r>
            <w:r>
              <w:rPr>
                <w:sz w:val="22"/>
                <w:szCs w:val="22"/>
              </w:rPr>
              <w:t xml:space="preserve"> (необхідної інформації для внесення до Реєстру будівельної діяльності).</w:t>
            </w:r>
          </w:p>
        </w:tc>
      </w:tr>
      <w:tr w:rsidR="003518A2">
        <w:trPr>
          <w:trHeight w:val="70"/>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rPr>
              <w:t>14.</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 єдиної державної електронної системи у сфері будівництва.</w:t>
            </w:r>
          </w:p>
        </w:tc>
      </w:tr>
      <w:tr w:rsidR="003518A2">
        <w:trPr>
          <w:trHeight w:val="70"/>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b/>
                <w:sz w:val="22"/>
                <w:szCs w:val="22"/>
              </w:rPr>
            </w:pPr>
            <w:r>
              <w:rPr>
                <w:b/>
                <w:sz w:val="22"/>
                <w:szCs w:val="22"/>
              </w:rPr>
              <w:t>15.</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23.06.2021 № 681, у разі подання повідомлення через електронний кабінет внесення до Реєстру будівельної діяльності інформації, зазначеної у повідомленні, здійснюються в режимі реального часу автоматично програмними засобами Єдиної державної електронної системи у сфері будівництва.</w:t>
            </w:r>
          </w:p>
        </w:tc>
      </w:tr>
    </w:tbl>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3518A2" w:rsidRPr="003518A2" w:rsidRDefault="003518A2" w:rsidP="003518A2">
      <w:pPr>
        <w:widowControl w:val="0"/>
        <w:jc w:val="right"/>
        <w:rPr>
          <w:sz w:val="16"/>
          <w:szCs w:val="16"/>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2</w:t>
      </w:r>
    </w:p>
    <w:p w:rsidR="00EE5956" w:rsidRPr="003518A2"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із внесення змін до повідомлення про початок виконання підготовчих робіт</w:t>
      </w:r>
      <w:r>
        <w:rPr>
          <w:b/>
          <w:caps/>
          <w:spacing w:val="-6"/>
          <w:sz w:val="22"/>
          <w:szCs w:val="22"/>
          <w:u w:val="single"/>
        </w:rPr>
        <w:t xml:space="preserve"> </w:t>
      </w:r>
    </w:p>
    <w:p w:rsidR="00EE5956" w:rsidRDefault="00E55EA5">
      <w:pPr>
        <w:jc w:val="center"/>
        <w:rPr>
          <w:sz w:val="16"/>
          <w:szCs w:val="16"/>
        </w:rPr>
      </w:pPr>
      <w:r>
        <w:rPr>
          <w:caps/>
          <w:sz w:val="16"/>
          <w:szCs w:val="16"/>
        </w:rPr>
        <w:t>(</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 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та внесення інформації, зазначеної у повідомленні, до Реєстру будівельної діяльності чи повернення документа на доопрацювання</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п’яти робочих днів з дня надходження повідомлення або протягом трьох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 граматичної, арифметичної помилки) у раніше поданому повідомленні про початок виконання підготовчих робіт чи у разі отримання замовником повідомлення від органу державного архітектурно-будівельного контролю про виявлення недостовірних даних у раніше поданому повідомленні про початок виконання підготовчих робіт</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444C6" w:rsidRDefault="00E444C6">
      <w:pPr>
        <w:rPr>
          <w:sz w:val="22"/>
          <w:szCs w:val="22"/>
        </w:rPr>
      </w:pPr>
    </w:p>
    <w:p w:rsidR="00E444C6" w:rsidRDefault="00E444C6">
      <w:pPr>
        <w:rPr>
          <w:sz w:val="22"/>
          <w:szCs w:val="22"/>
        </w:rPr>
      </w:pPr>
    </w:p>
    <w:p w:rsidR="00E444C6" w:rsidRDefault="00E444C6">
      <w:pPr>
        <w:rPr>
          <w:sz w:val="22"/>
          <w:szCs w:val="22"/>
        </w:rPr>
      </w:pPr>
    </w:p>
    <w:p w:rsidR="00E444C6" w:rsidRPr="00E55EA5" w:rsidRDefault="00E444C6">
      <w:pPr>
        <w:rPr>
          <w:sz w:val="22"/>
          <w:szCs w:val="22"/>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3</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jc w:val="center"/>
        <w:rPr>
          <w:b/>
          <w:caps/>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spacing w:val="-6"/>
          <w:sz w:val="22"/>
          <w:szCs w:val="22"/>
          <w:u w:val="single"/>
        </w:rPr>
      </w:pPr>
      <w:r>
        <w:rPr>
          <w:b/>
          <w:spacing w:val="-6"/>
          <w:sz w:val="22"/>
          <w:szCs w:val="22"/>
          <w:u w:val="single"/>
        </w:rPr>
        <w:t xml:space="preserve">з припинення права на виконання підготовчих робіт на об'єкті, набутого на підставі повідомлення, </w:t>
      </w:r>
    </w:p>
    <w:p w:rsidR="00EE5956" w:rsidRDefault="00E55EA5">
      <w:pPr>
        <w:jc w:val="center"/>
        <w:rPr>
          <w:b/>
          <w:caps/>
          <w:spacing w:val="-6"/>
          <w:sz w:val="22"/>
          <w:szCs w:val="22"/>
          <w:u w:val="single"/>
        </w:rPr>
      </w:pPr>
      <w:r>
        <w:rPr>
          <w:b/>
          <w:spacing w:val="-6"/>
          <w:sz w:val="22"/>
          <w:szCs w:val="22"/>
          <w:u w:val="single"/>
        </w:rPr>
        <w:t>за заявою замовника</w:t>
      </w:r>
      <w:r>
        <w:rPr>
          <w:b/>
          <w:caps/>
          <w:spacing w:val="-6"/>
          <w:sz w:val="22"/>
          <w:szCs w:val="22"/>
          <w:u w:val="single"/>
        </w:rPr>
        <w:t xml:space="preserve"> </w:t>
      </w:r>
    </w:p>
    <w:p w:rsidR="00EE5956" w:rsidRDefault="00E55EA5">
      <w:pPr>
        <w:jc w:val="center"/>
        <w:rPr>
          <w:sz w:val="16"/>
          <w:szCs w:val="16"/>
        </w:rPr>
      </w:pPr>
      <w:r>
        <w:rPr>
          <w:caps/>
          <w:sz w:val="16"/>
          <w:szCs w:val="16"/>
        </w:rPr>
        <w:t>(</w:t>
      </w:r>
      <w:r>
        <w:rPr>
          <w:sz w:val="16"/>
          <w:szCs w:val="16"/>
        </w:rPr>
        <w:t>назва адміністративної послуги)</w:t>
      </w:r>
    </w:p>
    <w:p w:rsidR="00EE5956" w:rsidRDefault="00EE5956">
      <w:pPr>
        <w:jc w:val="center"/>
        <w:rPr>
          <w:b/>
          <w:sz w:val="14"/>
          <w:szCs w:val="14"/>
        </w:rPr>
      </w:pPr>
    </w:p>
    <w:p w:rsidR="00EE5956" w:rsidRDefault="00E55EA5">
      <w:pPr>
        <w:jc w:val="center"/>
        <w:rPr>
          <w:sz w:val="22"/>
          <w:szCs w:val="22"/>
        </w:rPr>
      </w:pPr>
      <w:r>
        <w:rPr>
          <w:b/>
          <w:sz w:val="22"/>
          <w:szCs w:val="22"/>
          <w:u w:val="single"/>
        </w:rPr>
        <w:t>Відділ державного архітектурно-будівельного контролю</w:t>
      </w:r>
    </w:p>
    <w:p w:rsidR="00EE5956" w:rsidRDefault="00E55EA5">
      <w:pPr>
        <w:jc w:val="center"/>
        <w:rPr>
          <w:sz w:val="22"/>
          <w:szCs w:val="22"/>
        </w:rPr>
      </w:pPr>
      <w:r>
        <w:rPr>
          <w:b/>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rsidTr="00536276">
        <w:trPr>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12">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13">
              <w:r>
                <w:rPr>
                  <w:sz w:val="22"/>
                  <w:szCs w:val="22"/>
                </w:rPr>
                <w:t>https://cnap.mlt.gov.ua</w:t>
              </w:r>
            </w:hyperlink>
            <w:r>
              <w:rPr>
                <w:sz w:val="22"/>
                <w:szCs w:val="22"/>
              </w:rPr>
              <w:t>.</w:t>
            </w:r>
          </w:p>
        </w:tc>
      </w:tr>
      <w:tr w:rsidR="00EE5956" w:rsidTr="00536276">
        <w:trPr>
          <w:trHeight w:val="266"/>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536276">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536276" w:rsidRPr="00536276" w:rsidTr="00536276">
        <w:trPr>
          <w:trHeight w:val="276"/>
          <w:jc w:val="center"/>
        </w:trPr>
        <w:tc>
          <w:tcPr>
            <w:tcW w:w="10555" w:type="dxa"/>
            <w:gridSpan w:val="3"/>
            <w:tcBorders>
              <w:top w:val="single" w:sz="4" w:space="0" w:color="auto"/>
            </w:tcBorders>
            <w:vAlign w:val="center"/>
          </w:tcPr>
          <w:p w:rsidR="00536276" w:rsidRPr="00536276" w:rsidRDefault="00536276">
            <w:pPr>
              <w:widowControl w:val="0"/>
              <w:ind w:left="-120" w:right="-108"/>
              <w:jc w:val="center"/>
              <w:rPr>
                <w:b/>
                <w:sz w:val="6"/>
                <w:szCs w:val="6"/>
              </w:rPr>
            </w:pPr>
          </w:p>
        </w:tc>
      </w:tr>
      <w:tr w:rsidR="003518A2" w:rsidRPr="00E444C6" w:rsidTr="00E444C6">
        <w:trPr>
          <w:trHeight w:val="315"/>
          <w:jc w:val="center"/>
        </w:trPr>
        <w:tc>
          <w:tcPr>
            <w:tcW w:w="10555" w:type="dxa"/>
            <w:gridSpan w:val="3"/>
            <w:vAlign w:val="center"/>
          </w:tcPr>
          <w:p w:rsidR="003518A2" w:rsidRPr="003518A2" w:rsidRDefault="003518A2" w:rsidP="003518A2">
            <w:pPr>
              <w:widowControl w:val="0"/>
              <w:jc w:val="right"/>
              <w:rPr>
                <w:sz w:val="16"/>
                <w:szCs w:val="16"/>
              </w:rPr>
            </w:pPr>
            <w:r w:rsidRPr="003518A2">
              <w:rPr>
                <w:sz w:val="16"/>
                <w:szCs w:val="16"/>
              </w:rPr>
              <w:lastRenderedPageBreak/>
              <w:t xml:space="preserve">2         </w:t>
            </w:r>
            <w:r>
              <w:rPr>
                <w:sz w:val="16"/>
                <w:szCs w:val="16"/>
              </w:rPr>
              <w:t xml:space="preserve">                        </w:t>
            </w:r>
            <w:r w:rsidRPr="003518A2">
              <w:rPr>
                <w:sz w:val="16"/>
                <w:szCs w:val="16"/>
              </w:rPr>
              <w:t xml:space="preserve">                                                        Продовження додатка </w:t>
            </w:r>
            <w:r>
              <w:rPr>
                <w:sz w:val="16"/>
                <w:szCs w:val="16"/>
              </w:rPr>
              <w:t>3</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Стаття 35 Закону України “Про регулювання містобудівної діяльності”.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000000"/>
              <w:left w:val="single" w:sz="4" w:space="0" w:color="000000"/>
              <w:bottom w:val="single" w:sz="4" w:space="0" w:color="000000"/>
              <w:right w:val="single" w:sz="4" w:space="0" w:color="000000"/>
            </w:tcBorders>
          </w:tcPr>
          <w:p w:rsidR="00EE5956" w:rsidRDefault="00E55EA5">
            <w:pPr>
              <w:widowControl w:val="0"/>
              <w:jc w:val="both"/>
              <w:rPr>
                <w:sz w:val="22"/>
                <w:szCs w:val="22"/>
              </w:rPr>
            </w:pPr>
            <w:r>
              <w:rPr>
                <w:sz w:val="22"/>
                <w:szCs w:val="22"/>
              </w:rPr>
              <w:t>Пункт 15 Порядку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536276" w:rsidRDefault="00536276">
            <w:pPr>
              <w:widowControl w:val="0"/>
              <w:jc w:val="both"/>
              <w:rPr>
                <w:sz w:val="22"/>
                <w:szCs w:val="22"/>
              </w:rPr>
            </w:pPr>
          </w:p>
          <w:p w:rsidR="00EE5956" w:rsidRDefault="00E55EA5">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Подання замовником заяви про припинення права на виконання підготовчих робіт, набутого на підставі повідомлення про початок виконання підготовчих робіт (у довільній формі).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Заява про припинення права на виконання підготовчих робіт, набутого на підставі повідомлення про початок виконання підготовчих робіт.</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 xml:space="preserve">Заява у паперовій формі подається замовником (його уповноваженою особою) особисто через центр надання адміністративних послуг або надсилається рекомендованим листом з описом вкладення до центру надання адміністративних послуг чи в електронній формі через електронний кабінет за допомогою програмних засобів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Безоплатно.</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У разі платності: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Нормативно-правові акти, на</w:t>
            </w:r>
          </w:p>
          <w:p w:rsidR="00EE5956" w:rsidRDefault="00E55EA5">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trHeight w:val="37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 xml:space="preserve">Не пізніше наступного робочого дня з дня отримання заяви у паперовій формі або в електронній формі через електронний кабінет за допомогою програмних засобів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Відсутні.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Cs/>
                <w:sz w:val="22"/>
                <w:szCs w:val="22"/>
              </w:rPr>
            </w:pPr>
            <w:r>
              <w:rPr>
                <w:sz w:val="22"/>
                <w:szCs w:val="22"/>
              </w:rPr>
              <w:t>Внесення відомостей про припинення права на початок виконання підготовчих робіт до Реєстру будівельної діяльності та оприлюднення на порталі Єдиної державної електронної системи у сфері будівництва.</w:t>
            </w:r>
          </w:p>
        </w:tc>
      </w:tr>
      <w:tr w:rsidR="00EE5956">
        <w:trPr>
          <w:trHeight w:val="70"/>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4</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Про припинення права на початок виконання підготовчих робіт, набутого на підставі поданого повідомлення, відповідний орган державного архітектурно-будівельного контролю письмово в паперовій через центр надання адміністративних послуг або електронній формі через електронний кабінет повідомляє замовнику протягом трьох робочих днів з дня припинення. Щойно право на початок виконання підготовчих робіт буде припинено, запис про це з’явиться в Реєстрі будівельної діяльності. Перевірити інформацію про припинення права на початок виконання підготовчих робіт можна за допомогою Порталу єдиної державної електронної системи у сфері будівництва.</w:t>
            </w:r>
          </w:p>
        </w:tc>
      </w:tr>
      <w:tr w:rsidR="00EE5956">
        <w:trPr>
          <w:trHeight w:val="70"/>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sz w:val="22"/>
                <w:szCs w:val="22"/>
              </w:rPr>
            </w:pPr>
            <w:r>
              <w:rPr>
                <w:b/>
                <w:sz w:val="22"/>
                <w:szCs w:val="22"/>
              </w:rPr>
              <w:t>1</w:t>
            </w:r>
            <w:r>
              <w:rPr>
                <w:b/>
                <w:sz w:val="22"/>
                <w:szCs w:val="22"/>
                <w:lang w:val="ru-RU"/>
              </w:rPr>
              <w:t>5</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Право на виконання підготовчих робіт вважається припиненим з дати внесення/включення відомостей про припинення такого права до Реєстру будівельної діяльності.</w:t>
            </w:r>
          </w:p>
        </w:tc>
      </w:tr>
    </w:tbl>
    <w:p w:rsidR="003518A2" w:rsidRPr="003518A2" w:rsidRDefault="003518A2" w:rsidP="003518A2">
      <w:pPr>
        <w:widowControl w:val="0"/>
        <w:jc w:val="right"/>
        <w:rPr>
          <w:sz w:val="16"/>
          <w:szCs w:val="16"/>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3</w:t>
      </w:r>
    </w:p>
    <w:p w:rsidR="00EE5956" w:rsidRPr="003518A2" w:rsidRDefault="00EE5956">
      <w:pPr>
        <w:rPr>
          <w:sz w:val="16"/>
          <w:szCs w:val="16"/>
          <w:lang w:val="ru-RU"/>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 xml:space="preserve">з припинення права на виконання підготовчих робіт на об'єкті, набутого на підставі повідомлення, </w:t>
      </w:r>
    </w:p>
    <w:p w:rsidR="00EE5956" w:rsidRDefault="00E55EA5">
      <w:pPr>
        <w:jc w:val="center"/>
        <w:rPr>
          <w:b/>
          <w:caps/>
          <w:spacing w:val="-6"/>
          <w:sz w:val="22"/>
          <w:szCs w:val="22"/>
          <w:u w:val="single"/>
        </w:rPr>
      </w:pPr>
      <w:r>
        <w:rPr>
          <w:b/>
          <w:spacing w:val="-6"/>
          <w:sz w:val="22"/>
          <w:szCs w:val="22"/>
          <w:u w:val="single"/>
        </w:rPr>
        <w:t>за заявою замовника</w:t>
      </w:r>
    </w:p>
    <w:p w:rsidR="00EE5956" w:rsidRDefault="00E55EA5">
      <w:pPr>
        <w:jc w:val="center"/>
        <w:rPr>
          <w:sz w:val="16"/>
          <w:szCs w:val="16"/>
        </w:rPr>
      </w:pPr>
      <w:r>
        <w:rPr>
          <w:caps/>
          <w:sz w:val="16"/>
          <w:szCs w:val="16"/>
        </w:rPr>
        <w:t>(</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w:t>
            </w:r>
          </w:p>
          <w:p w:rsidR="00EE5956" w:rsidRDefault="00E55EA5">
            <w:pPr>
              <w:widowControl w:val="0"/>
              <w:jc w:val="center"/>
              <w:rPr>
                <w:sz w:val="22"/>
                <w:szCs w:val="22"/>
              </w:rPr>
            </w:pPr>
            <w:r>
              <w:rPr>
                <w:sz w:val="22"/>
                <w:szCs w:val="22"/>
              </w:rPr>
              <w:t>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та внесення відомостей про припинення права на початок виконання підготовчих робіт до Реєстру будівельної діяльності та оприлюднення на порталі Єдиної державної електронної системи у сфері будівництва</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Не пізніше наступного робочого дня з дня отримання заяви у паперовій формі відділом державного архітектурно-будівельного контролю виконавчого комітету Мелітопольської міської ради Запорізької області</w:t>
            </w:r>
          </w:p>
        </w:tc>
      </w:tr>
    </w:tbl>
    <w:p w:rsidR="00EE5956" w:rsidRDefault="00EE5956">
      <w:pPr>
        <w:rPr>
          <w:sz w:val="22"/>
          <w:szCs w:val="22"/>
          <w:lang w:val="ru-RU"/>
        </w:rPr>
      </w:pPr>
    </w:p>
    <w:p w:rsidR="00EE5956" w:rsidRDefault="00EE5956">
      <w:pPr>
        <w:rPr>
          <w:sz w:val="22"/>
          <w:szCs w:val="22"/>
          <w:lang w:val="ru-RU"/>
        </w:rPr>
      </w:pPr>
    </w:p>
    <w:p w:rsidR="00EE5956" w:rsidRDefault="00EE5956">
      <w:pPr>
        <w:rPr>
          <w:sz w:val="22"/>
          <w:szCs w:val="22"/>
          <w:lang w:val="ru-RU"/>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444C6" w:rsidRDefault="00E444C6">
      <w:pPr>
        <w:rPr>
          <w:rFonts w:eastAsia="Calibri"/>
          <w:kern w:val="2"/>
          <w:sz w:val="22"/>
          <w:szCs w:val="22"/>
          <w:lang w:eastAsia="uk-UA"/>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4</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із внесення змін до декларації про початок виконання підготовчих робіт</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266"/>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14">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15">
              <w:r>
                <w:rPr>
                  <w:sz w:val="22"/>
                  <w:szCs w:val="22"/>
                </w:rPr>
                <w:t>https://cnap.mlt.gov.ua</w:t>
              </w:r>
            </w:hyperlink>
            <w:r>
              <w:rPr>
                <w:sz w:val="22"/>
                <w:szCs w:val="22"/>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E444C6">
        <w:trPr>
          <w:trHeight w:val="315"/>
          <w:jc w:val="center"/>
        </w:trPr>
        <w:tc>
          <w:tcPr>
            <w:tcW w:w="10555" w:type="dxa"/>
            <w:gridSpan w:val="3"/>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EE5956" w:rsidTr="00E444C6">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Закон України “Про регулювання містобудівної діяльності”.</w:t>
            </w:r>
          </w:p>
        </w:tc>
      </w:tr>
      <w:tr w:rsidR="00E444C6" w:rsidTr="00E444C6">
        <w:trPr>
          <w:jc w:val="center"/>
        </w:trPr>
        <w:tc>
          <w:tcPr>
            <w:tcW w:w="465" w:type="dxa"/>
            <w:tcBorders>
              <w:top w:val="single" w:sz="4" w:space="0" w:color="auto"/>
            </w:tcBorders>
            <w:vAlign w:val="center"/>
          </w:tcPr>
          <w:p w:rsidR="00E444C6" w:rsidRDefault="00E444C6">
            <w:pPr>
              <w:widowControl w:val="0"/>
              <w:ind w:left="-120" w:right="-108"/>
              <w:jc w:val="center"/>
              <w:rPr>
                <w:b/>
                <w:sz w:val="22"/>
                <w:szCs w:val="22"/>
                <w:lang w:val="ru-RU"/>
              </w:rPr>
            </w:pPr>
          </w:p>
        </w:tc>
        <w:tc>
          <w:tcPr>
            <w:tcW w:w="3600" w:type="dxa"/>
            <w:tcBorders>
              <w:top w:val="single" w:sz="4" w:space="0" w:color="auto"/>
            </w:tcBorders>
            <w:vAlign w:val="center"/>
          </w:tcPr>
          <w:p w:rsidR="00E444C6" w:rsidRDefault="00E444C6">
            <w:pPr>
              <w:widowControl w:val="0"/>
              <w:jc w:val="center"/>
              <w:rPr>
                <w:sz w:val="22"/>
                <w:szCs w:val="22"/>
              </w:rPr>
            </w:pPr>
          </w:p>
        </w:tc>
        <w:tc>
          <w:tcPr>
            <w:tcW w:w="6490" w:type="dxa"/>
            <w:tcBorders>
              <w:top w:val="single" w:sz="4" w:space="0" w:color="auto"/>
            </w:tcBorders>
            <w:vAlign w:val="center"/>
          </w:tcPr>
          <w:p w:rsidR="00E444C6" w:rsidRDefault="00E444C6">
            <w:pPr>
              <w:widowControl w:val="0"/>
              <w:jc w:val="both"/>
              <w:rPr>
                <w:sz w:val="22"/>
                <w:szCs w:val="22"/>
              </w:rPr>
            </w:pPr>
          </w:p>
        </w:tc>
      </w:tr>
      <w:tr w:rsidR="00E444C6" w:rsidTr="00466841">
        <w:trPr>
          <w:jc w:val="center"/>
        </w:trPr>
        <w:tc>
          <w:tcPr>
            <w:tcW w:w="10555" w:type="dxa"/>
            <w:gridSpan w:val="3"/>
            <w:vAlign w:val="center"/>
          </w:tcPr>
          <w:p w:rsidR="00E444C6" w:rsidRPr="003518A2" w:rsidRDefault="00E444C6" w:rsidP="00E444C6">
            <w:pPr>
              <w:widowControl w:val="0"/>
              <w:jc w:val="right"/>
              <w:rPr>
                <w:sz w:val="16"/>
                <w:szCs w:val="16"/>
              </w:rPr>
            </w:pPr>
            <w:bookmarkStart w:id="4" w:name="_Hlk88464894"/>
            <w:r w:rsidRPr="003518A2">
              <w:rPr>
                <w:sz w:val="16"/>
                <w:szCs w:val="16"/>
              </w:rPr>
              <w:lastRenderedPageBreak/>
              <w:t xml:space="preserve">2         </w:t>
            </w:r>
            <w:r w:rsidR="003518A2">
              <w:rPr>
                <w:sz w:val="16"/>
                <w:szCs w:val="16"/>
              </w:rPr>
              <w:t xml:space="preserve">                        </w:t>
            </w:r>
            <w:r w:rsidRPr="003518A2">
              <w:rPr>
                <w:sz w:val="16"/>
                <w:szCs w:val="16"/>
              </w:rPr>
              <w:t xml:space="preserve">                                                        Продовження додатка 4</w:t>
            </w:r>
          </w:p>
        </w:tc>
      </w:tr>
      <w:bookmarkEnd w:id="4"/>
      <w:tr w:rsidR="00EE5956" w:rsidTr="00E444C6">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auto"/>
              <w:bottom w:val="single" w:sz="4" w:space="0" w:color="auto"/>
              <w:right w:val="single" w:sz="4" w:space="0" w:color="auto"/>
            </w:tcBorders>
          </w:tcPr>
          <w:p w:rsidR="00EE5956" w:rsidRDefault="00E55EA5">
            <w:pPr>
              <w:widowControl w:val="0"/>
              <w:jc w:val="both"/>
              <w:rPr>
                <w:sz w:val="22"/>
                <w:szCs w:val="22"/>
              </w:rPr>
            </w:pPr>
            <w:r>
              <w:rPr>
                <w:sz w:val="22"/>
                <w:szCs w:val="22"/>
              </w:rPr>
              <w:t>Пункт 15</w:t>
            </w:r>
            <w:r>
              <w:rPr>
                <w:sz w:val="22"/>
                <w:szCs w:val="22"/>
                <w:vertAlign w:val="superscript"/>
              </w:rPr>
              <w:t>1</w:t>
            </w:r>
            <w:r>
              <w:rPr>
                <w:sz w:val="22"/>
                <w:szCs w:val="22"/>
              </w:rPr>
              <w:t xml:space="preserve"> Порядку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715398" w:rsidRDefault="00715398">
            <w:pPr>
              <w:widowControl w:val="0"/>
              <w:jc w:val="both"/>
              <w:rPr>
                <w:sz w:val="22"/>
                <w:szCs w:val="22"/>
              </w:rPr>
            </w:pPr>
          </w:p>
          <w:p w:rsidR="00EE5956" w:rsidRDefault="00E55EA5">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rsidTr="00E444C6">
        <w:trPr>
          <w:trHeight w:val="273"/>
          <w:jc w:val="center"/>
        </w:trPr>
        <w:tc>
          <w:tcPr>
            <w:tcW w:w="10555" w:type="dxa"/>
            <w:gridSpan w:val="3"/>
            <w:tcBorders>
              <w:top w:val="single" w:sz="4" w:space="0" w:color="auto"/>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1. У разі якщо право на будівництво об’єкта передано іншому замовнику або змінено осіб, відповідальних за проведення авторського і технічного нагляду, або змінено інші відомості про початок виконання підготовчих робіт, які містяться в Реєстрі будівельної діяльності, зокрема,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p>
          <w:p w:rsidR="00EE5956" w:rsidRDefault="00E55EA5">
            <w:pPr>
              <w:widowControl w:val="0"/>
              <w:jc w:val="both"/>
              <w:rPr>
                <w:sz w:val="22"/>
                <w:szCs w:val="22"/>
              </w:rPr>
            </w:pPr>
            <w:r>
              <w:rPr>
                <w:sz w:val="22"/>
                <w:szCs w:val="22"/>
              </w:rPr>
              <w:t>2. У разі зміни генерального підрядника чи підрядника (якщо підготовчі роботи здійснюються без залучення субпідрядників).</w:t>
            </w:r>
          </w:p>
          <w:p w:rsidR="00EE5956" w:rsidRDefault="00E55EA5">
            <w:pPr>
              <w:widowControl w:val="0"/>
              <w:jc w:val="both"/>
              <w:rPr>
                <w:sz w:val="22"/>
                <w:szCs w:val="22"/>
              </w:rPr>
            </w:pPr>
            <w:r>
              <w:rPr>
                <w:sz w:val="22"/>
                <w:szCs w:val="22"/>
              </w:rPr>
              <w:t>3. У разі виявлення замовником технічної помилки (описки, друкарської, граматичної, арифметичної помилки) у зареєстрованій декларації про початок виконання підготовчих робіт або отримання повідомлення про виявлення недостовірних даних органом державного архітектурно-будівельного контролю, наведених у зареєстрованій декларації про початок виконання підготовчих робіт, які не є підставою вважати об’єкт самочинним будівництвом відповідно до статті 39</w:t>
            </w:r>
            <w:r>
              <w:rPr>
                <w:sz w:val="22"/>
                <w:szCs w:val="22"/>
                <w:vertAlign w:val="superscript"/>
              </w:rPr>
              <w:t>1</w:t>
            </w:r>
            <w:r>
              <w:rPr>
                <w:sz w:val="22"/>
                <w:szCs w:val="22"/>
              </w:rPr>
              <w:t xml:space="preserve"> Закону України «Про регулювання містобудівної діяльності».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Повідомлення про зміну даних у зареєстрованій декларації про початок виконання підготовчих робіт, у якому враховані зміни, за формою встановленого зразка.</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 xml:space="preserve">Подається замовником (його уповноваженою особою) особисто через центр надання адміністративних послуг чи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 або заповнюється та надсилається рекомендованим листом з описом вкладення до центру надання адміністративних послуг.</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Безоплатно.</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У разі платності: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Нормативно-правові акти, на</w:t>
            </w:r>
          </w:p>
          <w:p w:rsidR="00EE5956" w:rsidRDefault="00E55EA5">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rsidTr="00715398">
        <w:trPr>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sz w:val="22"/>
                <w:szCs w:val="22"/>
              </w:rPr>
            </w:pPr>
            <w:r>
              <w:rPr>
                <w:sz w:val="22"/>
                <w:szCs w:val="22"/>
              </w:rPr>
              <w:t>–</w:t>
            </w:r>
          </w:p>
        </w:tc>
      </w:tr>
      <w:tr w:rsidR="00EE5956" w:rsidTr="00715398">
        <w:trPr>
          <w:trHeight w:val="376"/>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Протягом п’яти робочих днів з дня надходження повідомлення або протягом трьох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 граматичної, арифметичної помилки) у зареєстрованій декларації про початок виконання підготовчих робіт чи у разі отримання замовником повідомлення від органу державного архітектурно-будівельного контролю про виявлення недостовірних даних у зареєстрованій декларації про початок виконання підготовчих робіт.</w:t>
            </w:r>
          </w:p>
        </w:tc>
      </w:tr>
      <w:tr w:rsidR="00715398" w:rsidTr="00715398">
        <w:trPr>
          <w:trHeight w:val="132"/>
          <w:jc w:val="center"/>
        </w:trPr>
        <w:tc>
          <w:tcPr>
            <w:tcW w:w="465" w:type="dxa"/>
            <w:tcBorders>
              <w:top w:val="single" w:sz="4" w:space="0" w:color="auto"/>
            </w:tcBorders>
            <w:vAlign w:val="center"/>
          </w:tcPr>
          <w:p w:rsidR="00715398" w:rsidRPr="00715398" w:rsidRDefault="00715398">
            <w:pPr>
              <w:widowControl w:val="0"/>
              <w:ind w:left="-120" w:right="-108"/>
              <w:jc w:val="center"/>
              <w:rPr>
                <w:b/>
                <w:sz w:val="16"/>
                <w:szCs w:val="16"/>
              </w:rPr>
            </w:pPr>
          </w:p>
        </w:tc>
        <w:tc>
          <w:tcPr>
            <w:tcW w:w="3600" w:type="dxa"/>
            <w:tcBorders>
              <w:top w:val="single" w:sz="4" w:space="0" w:color="auto"/>
            </w:tcBorders>
            <w:vAlign w:val="center"/>
          </w:tcPr>
          <w:p w:rsidR="00715398" w:rsidRPr="00715398" w:rsidRDefault="00715398">
            <w:pPr>
              <w:widowControl w:val="0"/>
              <w:jc w:val="center"/>
              <w:rPr>
                <w:sz w:val="16"/>
                <w:szCs w:val="16"/>
              </w:rPr>
            </w:pPr>
          </w:p>
        </w:tc>
        <w:tc>
          <w:tcPr>
            <w:tcW w:w="6490" w:type="dxa"/>
            <w:tcBorders>
              <w:top w:val="single" w:sz="4" w:space="0" w:color="auto"/>
            </w:tcBorders>
            <w:vAlign w:val="center"/>
          </w:tcPr>
          <w:p w:rsidR="00715398" w:rsidRPr="00715398" w:rsidRDefault="00715398">
            <w:pPr>
              <w:widowControl w:val="0"/>
              <w:jc w:val="both"/>
              <w:rPr>
                <w:sz w:val="16"/>
                <w:szCs w:val="16"/>
              </w:rPr>
            </w:pPr>
          </w:p>
        </w:tc>
      </w:tr>
      <w:tr w:rsidR="00715398" w:rsidTr="00715398">
        <w:trPr>
          <w:trHeight w:val="132"/>
          <w:jc w:val="center"/>
        </w:trPr>
        <w:tc>
          <w:tcPr>
            <w:tcW w:w="10555" w:type="dxa"/>
            <w:gridSpan w:val="3"/>
            <w:vAlign w:val="center"/>
          </w:tcPr>
          <w:p w:rsidR="00715398" w:rsidRPr="00715398" w:rsidRDefault="00715398">
            <w:pPr>
              <w:widowControl w:val="0"/>
              <w:jc w:val="both"/>
              <w:rPr>
                <w:sz w:val="16"/>
                <w:szCs w:val="16"/>
              </w:rPr>
            </w:pPr>
          </w:p>
        </w:tc>
      </w:tr>
      <w:tr w:rsidR="003518A2" w:rsidTr="00466841">
        <w:trPr>
          <w:trHeight w:val="132"/>
          <w:jc w:val="center"/>
        </w:trPr>
        <w:tc>
          <w:tcPr>
            <w:tcW w:w="10555" w:type="dxa"/>
            <w:gridSpan w:val="3"/>
            <w:vAlign w:val="center"/>
          </w:tcPr>
          <w:p w:rsidR="003518A2" w:rsidRPr="003518A2" w:rsidRDefault="003518A2" w:rsidP="003518A2">
            <w:pPr>
              <w:widowControl w:val="0"/>
              <w:jc w:val="right"/>
              <w:rPr>
                <w:sz w:val="16"/>
                <w:szCs w:val="16"/>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4</w:t>
            </w:r>
          </w:p>
        </w:tc>
      </w:tr>
      <w:tr w:rsidR="00715398" w:rsidTr="00715398">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jc w:val="both"/>
              <w:rPr>
                <w:sz w:val="22"/>
                <w:szCs w:val="22"/>
              </w:rPr>
            </w:pPr>
            <w:r>
              <w:rPr>
                <w:sz w:val="22"/>
                <w:szCs w:val="22"/>
              </w:rPr>
              <w:t>Відсутні.</w:t>
            </w:r>
          </w:p>
        </w:tc>
      </w:tr>
      <w:tr w:rsidR="00715398" w:rsidTr="00715398">
        <w:trPr>
          <w:jc w:val="center"/>
        </w:trPr>
        <w:tc>
          <w:tcPr>
            <w:tcW w:w="465" w:type="dxa"/>
            <w:tcBorders>
              <w:top w:val="single" w:sz="4" w:space="0" w:color="auto"/>
              <w:left w:val="single" w:sz="4" w:space="0" w:color="000000"/>
              <w:bottom w:val="single" w:sz="4" w:space="0" w:color="000000"/>
            </w:tcBorders>
            <w:vAlign w:val="center"/>
          </w:tcPr>
          <w:p w:rsidR="00715398" w:rsidRDefault="00715398" w:rsidP="00715398">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auto"/>
              <w:left w:val="single" w:sz="4" w:space="0" w:color="000000"/>
              <w:bottom w:val="single" w:sz="4" w:space="0" w:color="000000"/>
            </w:tcBorders>
            <w:vAlign w:val="center"/>
          </w:tcPr>
          <w:p w:rsidR="00715398" w:rsidRDefault="00715398" w:rsidP="00715398">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auto"/>
              <w:left w:val="single" w:sz="4" w:space="0" w:color="000000"/>
              <w:bottom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 xml:space="preserve">Внесення інформації, зазначеної у повідомленні, до Реєстру будівельної діяльності згідно з Порядком; </w:t>
            </w:r>
            <w:r>
              <w:rPr>
                <w:bCs/>
                <w:sz w:val="22"/>
                <w:szCs w:val="22"/>
              </w:rPr>
              <w:t xml:space="preserve">повернення на доопрацювання у випадках: </w:t>
            </w:r>
            <w:r>
              <w:rPr>
                <w:bCs/>
                <w:spacing w:val="-6"/>
                <w:sz w:val="22"/>
                <w:szCs w:val="22"/>
              </w:rPr>
              <w:t>невідповідності поданих документів вимогам законодавства; в</w:t>
            </w:r>
            <w:r>
              <w:rPr>
                <w:bCs/>
                <w:sz w:val="22"/>
                <w:szCs w:val="22"/>
              </w:rPr>
              <w:t>иявлення недостовірних даних, наведених у надісланому повідомленні</w:t>
            </w:r>
            <w:r>
              <w:rPr>
                <w:sz w:val="22"/>
                <w:szCs w:val="22"/>
              </w:rPr>
              <w:t xml:space="preserve"> (необхідної інформації для внесення до Реєстру будівельної діяльності ).</w:t>
            </w:r>
          </w:p>
          <w:p w:rsidR="00715398" w:rsidRDefault="00715398" w:rsidP="00715398">
            <w:pPr>
              <w:widowControl w:val="0"/>
              <w:jc w:val="both"/>
              <w:rPr>
                <w:bCs/>
                <w:sz w:val="22"/>
                <w:szCs w:val="22"/>
              </w:rPr>
            </w:pPr>
            <w:r>
              <w:rPr>
                <w:sz w:val="22"/>
                <w:szCs w:val="22"/>
              </w:rPr>
              <w:t>Виключення відомостей щодо внесених даних, зазначених у декларації про початок виконання підготовчих робіт, з реєстру.</w:t>
            </w:r>
          </w:p>
        </w:tc>
      </w:tr>
      <w:tr w:rsidR="00715398">
        <w:trPr>
          <w:trHeight w:val="70"/>
          <w:jc w:val="center"/>
        </w:trPr>
        <w:tc>
          <w:tcPr>
            <w:tcW w:w="465" w:type="dxa"/>
            <w:tcBorders>
              <w:top w:val="single" w:sz="4" w:space="0" w:color="000000"/>
              <w:left w:val="single" w:sz="4" w:space="0" w:color="000000"/>
              <w:bottom w:val="single" w:sz="4" w:space="0" w:color="000000"/>
            </w:tcBorders>
            <w:vAlign w:val="center"/>
          </w:tcPr>
          <w:p w:rsidR="00715398" w:rsidRDefault="00715398" w:rsidP="00715398">
            <w:pPr>
              <w:widowControl w:val="0"/>
              <w:ind w:left="-120" w:right="-108"/>
              <w:jc w:val="center"/>
              <w:rPr>
                <w:sz w:val="22"/>
                <w:szCs w:val="22"/>
              </w:rPr>
            </w:pPr>
            <w:r>
              <w:rPr>
                <w:b/>
                <w:sz w:val="22"/>
                <w:szCs w:val="22"/>
              </w:rPr>
              <w:t>1</w:t>
            </w:r>
            <w:r>
              <w:rPr>
                <w:b/>
                <w:sz w:val="22"/>
                <w:szCs w:val="22"/>
                <w:lang w:val="ru-RU"/>
              </w:rPr>
              <w:t>4</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715398" w:rsidRDefault="00715398" w:rsidP="00715398">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 єдиної державної електронної системи у сфері будівництва.</w:t>
            </w:r>
          </w:p>
        </w:tc>
      </w:tr>
      <w:tr w:rsidR="00715398">
        <w:trPr>
          <w:trHeight w:val="70"/>
          <w:jc w:val="center"/>
        </w:trPr>
        <w:tc>
          <w:tcPr>
            <w:tcW w:w="465" w:type="dxa"/>
            <w:tcBorders>
              <w:top w:val="single" w:sz="4" w:space="0" w:color="000000"/>
              <w:left w:val="single" w:sz="4" w:space="0" w:color="000000"/>
              <w:bottom w:val="single" w:sz="4" w:space="0" w:color="000000"/>
            </w:tcBorders>
            <w:vAlign w:val="center"/>
          </w:tcPr>
          <w:p w:rsidR="00715398" w:rsidRDefault="00715398" w:rsidP="00715398">
            <w:pPr>
              <w:widowControl w:val="0"/>
              <w:ind w:left="-120" w:right="-108"/>
              <w:jc w:val="center"/>
              <w:rPr>
                <w:b/>
                <w:sz w:val="22"/>
                <w:szCs w:val="22"/>
              </w:rPr>
            </w:pPr>
            <w:r>
              <w:rPr>
                <w:b/>
                <w:sz w:val="22"/>
                <w:szCs w:val="22"/>
              </w:rPr>
              <w:t>1</w:t>
            </w:r>
            <w:r>
              <w:rPr>
                <w:b/>
                <w:sz w:val="22"/>
                <w:szCs w:val="22"/>
                <w:lang w:val="ru-RU"/>
              </w:rPr>
              <w:t>5</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715398" w:rsidRDefault="00715398" w:rsidP="00715398">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Подане (надіслане) повідомлення є невід’ємною частиною зареєстрованої декларації.</w:t>
            </w:r>
          </w:p>
          <w:p w:rsidR="00715398" w:rsidRDefault="00715398" w:rsidP="00715398">
            <w:pPr>
              <w:widowControl w:val="0"/>
              <w:jc w:val="both"/>
              <w:rPr>
                <w:sz w:val="22"/>
                <w:szCs w:val="22"/>
              </w:rPr>
            </w:pPr>
            <w:r>
              <w:rPr>
                <w:sz w:val="22"/>
                <w:szCs w:val="22"/>
              </w:rPr>
              <w:t>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23.06.2021 № 681, у разі подання повідомлення через електронний кабінет внесення до Реєстру будівельної діяльності інформації, зазначеної у повідомленні, здійснюються в режимі реального часу автоматично програмними засобами Єдиної державної електронної системи у сфері будівництва.</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3518A2" w:rsidRDefault="003518A2">
      <w:pPr>
        <w:rPr>
          <w:sz w:val="22"/>
          <w:szCs w:val="22"/>
        </w:rPr>
      </w:pPr>
    </w:p>
    <w:p w:rsidR="00EE5956" w:rsidRDefault="00EE5956">
      <w:pPr>
        <w:rPr>
          <w:sz w:val="22"/>
          <w:szCs w:val="22"/>
        </w:rPr>
      </w:pPr>
    </w:p>
    <w:p w:rsidR="003518A2" w:rsidRPr="003518A2" w:rsidRDefault="003518A2" w:rsidP="003518A2">
      <w:pPr>
        <w:widowControl w:val="0"/>
        <w:jc w:val="right"/>
        <w:rPr>
          <w:sz w:val="16"/>
          <w:szCs w:val="16"/>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4</w:t>
      </w:r>
    </w:p>
    <w:p w:rsidR="00EE5956" w:rsidRPr="003518A2"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із внесення змін до декларації про початок виконання підготовчих робіт</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w:t>
            </w:r>
          </w:p>
          <w:p w:rsidR="00EE5956" w:rsidRDefault="00E55EA5">
            <w:pPr>
              <w:widowControl w:val="0"/>
              <w:jc w:val="center"/>
              <w:rPr>
                <w:sz w:val="22"/>
                <w:szCs w:val="22"/>
              </w:rPr>
            </w:pPr>
            <w:r>
              <w:rPr>
                <w:sz w:val="22"/>
                <w:szCs w:val="22"/>
              </w:rPr>
              <w:t>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та внесення інформації, зазначеної у повідомленні, до Реєстру будівельної діяльності згідно з Порядком. Виключення відомостей щодо внесених даних, зазначених у декларації про початок виконання підготовчих робіт, з реєстру</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п’яти робочих днів з дня надходження повідомлення або протягом трьох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w:t>
            </w:r>
          </w:p>
          <w:p w:rsidR="00EE5956" w:rsidRDefault="00E55EA5">
            <w:pPr>
              <w:widowControl w:val="0"/>
              <w:jc w:val="center"/>
              <w:rPr>
                <w:sz w:val="22"/>
                <w:szCs w:val="22"/>
              </w:rPr>
            </w:pPr>
            <w:r>
              <w:rPr>
                <w:sz w:val="22"/>
                <w:szCs w:val="22"/>
              </w:rPr>
              <w:t>граматичної, арифметичної помилки) у зареєстрованій декларації про початок виконання підготовчих робіт чи у разі отримання замовником повідомлення від органу державного архітектурно-будівельного контролю про виявлення недостовірних даних у зареєстрованій декларації про початок виконання підготовчих робіт</w:t>
            </w:r>
          </w:p>
        </w:tc>
      </w:tr>
    </w:tbl>
    <w:p w:rsidR="00EE5956" w:rsidRDefault="00EE5956">
      <w:pPr>
        <w:rPr>
          <w:sz w:val="22"/>
          <w:szCs w:val="22"/>
          <w:lang w:val="ru-RU"/>
        </w:rPr>
      </w:pPr>
    </w:p>
    <w:p w:rsidR="00EE5956" w:rsidRDefault="00EE5956">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5</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spacing w:val="-6"/>
          <w:sz w:val="22"/>
          <w:szCs w:val="22"/>
          <w:u w:val="single"/>
        </w:rPr>
      </w:pPr>
      <w:r>
        <w:rPr>
          <w:b/>
          <w:spacing w:val="-6"/>
          <w:sz w:val="22"/>
          <w:szCs w:val="22"/>
          <w:u w:val="single"/>
        </w:rPr>
        <w:t xml:space="preserve">з реєстрації повідомлення про початок виконання будівельних робіт щодо об’єктів, </w:t>
      </w:r>
    </w:p>
    <w:p w:rsidR="00EE5956" w:rsidRDefault="00E55EA5">
      <w:pPr>
        <w:jc w:val="center"/>
        <w:rPr>
          <w:b/>
          <w:spacing w:val="-6"/>
          <w:sz w:val="22"/>
          <w:szCs w:val="22"/>
          <w:u w:val="single"/>
        </w:rPr>
      </w:pPr>
      <w:r>
        <w:rPr>
          <w:b/>
          <w:spacing w:val="-6"/>
          <w:sz w:val="22"/>
          <w:szCs w:val="22"/>
          <w:u w:val="single"/>
        </w:rPr>
        <w:t>будівництво яких здійснюється на підставі будівельного паспорта</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266"/>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16">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17">
              <w:r>
                <w:rPr>
                  <w:sz w:val="22"/>
                  <w:szCs w:val="22"/>
                </w:rPr>
                <w:t>https://cnap.mlt.gov.ua</w:t>
              </w:r>
            </w:hyperlink>
            <w:r>
              <w:rPr>
                <w:sz w:val="22"/>
                <w:szCs w:val="22"/>
              </w:rPr>
              <w:t>.</w:t>
            </w:r>
          </w:p>
        </w:tc>
      </w:tr>
      <w:tr w:rsidR="00EE5956" w:rsidTr="00715398">
        <w:trPr>
          <w:trHeight w:val="26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715398">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715398" w:rsidTr="00715398">
        <w:trPr>
          <w:trHeight w:val="35"/>
          <w:jc w:val="center"/>
        </w:trPr>
        <w:tc>
          <w:tcPr>
            <w:tcW w:w="10555" w:type="dxa"/>
            <w:gridSpan w:val="3"/>
            <w:tcBorders>
              <w:top w:val="single" w:sz="4" w:space="0" w:color="auto"/>
            </w:tcBorders>
            <w:vAlign w:val="center"/>
          </w:tcPr>
          <w:p w:rsidR="00715398" w:rsidRPr="00715398" w:rsidRDefault="00715398">
            <w:pPr>
              <w:widowControl w:val="0"/>
              <w:ind w:left="-120" w:right="-108"/>
              <w:jc w:val="center"/>
              <w:rPr>
                <w:b/>
                <w:sz w:val="10"/>
                <w:szCs w:val="10"/>
              </w:rPr>
            </w:pPr>
          </w:p>
        </w:tc>
      </w:tr>
      <w:tr w:rsidR="003518A2" w:rsidTr="00466841">
        <w:trPr>
          <w:trHeight w:val="315"/>
          <w:jc w:val="center"/>
        </w:trPr>
        <w:tc>
          <w:tcPr>
            <w:tcW w:w="10555" w:type="dxa"/>
            <w:gridSpan w:val="3"/>
            <w:vAlign w:val="center"/>
          </w:tcPr>
          <w:p w:rsidR="003518A2" w:rsidRPr="003518A2" w:rsidRDefault="003518A2" w:rsidP="003518A2">
            <w:pPr>
              <w:widowControl w:val="0"/>
              <w:jc w:val="right"/>
              <w:rPr>
                <w:sz w:val="16"/>
                <w:szCs w:val="16"/>
              </w:rPr>
            </w:pPr>
            <w:bookmarkStart w:id="5" w:name="_Hlk88465150"/>
            <w:r w:rsidRPr="003518A2">
              <w:rPr>
                <w:sz w:val="16"/>
                <w:szCs w:val="16"/>
              </w:rPr>
              <w:lastRenderedPageBreak/>
              <w:t xml:space="preserve">2         </w:t>
            </w:r>
            <w:r>
              <w:rPr>
                <w:sz w:val="16"/>
                <w:szCs w:val="16"/>
              </w:rPr>
              <w:t xml:space="preserve">                        </w:t>
            </w:r>
            <w:r w:rsidRPr="003518A2">
              <w:rPr>
                <w:sz w:val="16"/>
                <w:szCs w:val="16"/>
              </w:rPr>
              <w:t xml:space="preserve">                                                        Продовження додатка </w:t>
            </w:r>
            <w:r>
              <w:rPr>
                <w:sz w:val="16"/>
                <w:szCs w:val="16"/>
              </w:rPr>
              <w:t>5</w:t>
            </w:r>
          </w:p>
        </w:tc>
      </w:tr>
      <w:bookmarkEnd w:id="5"/>
      <w:tr w:rsidR="003518A2" w:rsidTr="00715398">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both"/>
              <w:rPr>
                <w:sz w:val="22"/>
                <w:szCs w:val="22"/>
              </w:rPr>
            </w:pPr>
            <w:r>
              <w:rPr>
                <w:sz w:val="22"/>
                <w:szCs w:val="22"/>
              </w:rPr>
              <w:t>Статті 34, 36 Закону України “Про регулювання містобудівної діяльності”.</w:t>
            </w:r>
          </w:p>
        </w:tc>
      </w:tr>
      <w:tr w:rsidR="003518A2" w:rsidTr="00715398">
        <w:trPr>
          <w:jc w:val="center"/>
        </w:trPr>
        <w:tc>
          <w:tcPr>
            <w:tcW w:w="465" w:type="dxa"/>
            <w:tcBorders>
              <w:top w:val="single" w:sz="4" w:space="0" w:color="auto"/>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3518A2" w:rsidRDefault="003518A2" w:rsidP="003518A2">
            <w:pPr>
              <w:widowControl w:val="0"/>
              <w:jc w:val="both"/>
              <w:rPr>
                <w:sz w:val="22"/>
                <w:szCs w:val="22"/>
              </w:rPr>
            </w:pPr>
            <w:r>
              <w:rPr>
                <w:sz w:val="22"/>
                <w:szCs w:val="22"/>
              </w:rPr>
              <w:t>Пункт 13 Порядку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3518A2" w:rsidRDefault="003518A2" w:rsidP="003518A2">
            <w:pPr>
              <w:widowControl w:val="0"/>
              <w:jc w:val="both"/>
              <w:rPr>
                <w:sz w:val="22"/>
                <w:szCs w:val="22"/>
              </w:rPr>
            </w:pPr>
          </w:p>
          <w:p w:rsidR="003518A2" w:rsidRDefault="003518A2" w:rsidP="003518A2">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3518A2">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ind w:left="-120" w:right="-108"/>
              <w:jc w:val="center"/>
              <w:rPr>
                <w:sz w:val="22"/>
                <w:szCs w:val="22"/>
              </w:rPr>
            </w:pPr>
            <w:r>
              <w:rPr>
                <w:b/>
                <w:sz w:val="22"/>
                <w:szCs w:val="22"/>
              </w:rPr>
              <w:t>Умови отримання адміністративної послуги</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Виконання підготовчих робіт (якщо вони не були виконані раніше згідно з повідомленням про початок виконання підготовчих робіт) і будівельних робіт на об’єктах, будівництво яких здійснюється на підставі будівельного паспорта.</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Повідомлення про початок виконання будівельних робіт щодо об’єктів, будівництво яких здійснюється на підставі будівельного паспорта за формою встановленого зразка.</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 xml:space="preserve">Подається замовником (його уповноваженою особою) особисто через центр надання адміністративних послуг або в електронній формі за допомогою програмних засобів Єдиного державного </w:t>
            </w:r>
            <w:proofErr w:type="spellStart"/>
            <w:r>
              <w:rPr>
                <w:sz w:val="22"/>
                <w:szCs w:val="22"/>
              </w:rPr>
              <w:t>вебпорталу</w:t>
            </w:r>
            <w:proofErr w:type="spellEnd"/>
            <w:r>
              <w:rPr>
                <w:sz w:val="22"/>
                <w:szCs w:val="22"/>
              </w:rPr>
              <w:t xml:space="preserve"> електронних послуг (Портал Дія) або заповнюється та надсилається рекомендованим листом з описом вкладення до центру надання адміністративних послуг.</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Безоплатно.</w:t>
            </w:r>
          </w:p>
        </w:tc>
      </w:tr>
      <w:tr w:rsidR="003518A2">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center"/>
              <w:rPr>
                <w:sz w:val="22"/>
                <w:szCs w:val="22"/>
              </w:rPr>
            </w:pPr>
            <w:r>
              <w:rPr>
                <w:b/>
                <w:sz w:val="22"/>
                <w:szCs w:val="22"/>
              </w:rPr>
              <w:t>У разі платності:</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left="-129" w:right="-163"/>
              <w:jc w:val="center"/>
              <w:rPr>
                <w:sz w:val="22"/>
                <w:szCs w:val="22"/>
              </w:rPr>
            </w:pPr>
            <w:r>
              <w:rPr>
                <w:sz w:val="22"/>
                <w:szCs w:val="22"/>
              </w:rPr>
              <w:t>Нормативно-правові акти, на</w:t>
            </w:r>
          </w:p>
          <w:p w:rsidR="003518A2" w:rsidRDefault="003518A2" w:rsidP="003518A2">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w:t>
            </w:r>
          </w:p>
        </w:tc>
      </w:tr>
      <w:tr w:rsidR="003518A2">
        <w:trPr>
          <w:jc w:val="center"/>
        </w:trPr>
        <w:tc>
          <w:tcPr>
            <w:tcW w:w="465" w:type="dxa"/>
            <w:tcBorders>
              <w:top w:val="single" w:sz="4" w:space="0" w:color="000000"/>
              <w:left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tcBorders>
            <w:vAlign w:val="center"/>
          </w:tcPr>
          <w:p w:rsidR="003518A2" w:rsidRDefault="003518A2" w:rsidP="003518A2">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w:t>
            </w:r>
          </w:p>
        </w:tc>
      </w:tr>
      <w:tr w:rsidR="003518A2">
        <w:trPr>
          <w:trHeight w:val="376"/>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Протягом п’яти робочих днів з дня надходження повідомлення.</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Відсутні.</w:t>
            </w:r>
          </w:p>
        </w:tc>
      </w:tr>
      <w:tr w:rsidR="003518A2" w:rsidTr="00715398">
        <w:trPr>
          <w:jc w:val="center"/>
        </w:trPr>
        <w:tc>
          <w:tcPr>
            <w:tcW w:w="465" w:type="dxa"/>
            <w:tcBorders>
              <w:top w:val="single" w:sz="4" w:space="0" w:color="000000"/>
              <w:left w:val="single" w:sz="4" w:space="0" w:color="000000"/>
              <w:bottom w:val="single" w:sz="4" w:space="0" w:color="auto"/>
            </w:tcBorders>
            <w:vAlign w:val="center"/>
          </w:tcPr>
          <w:p w:rsidR="003518A2" w:rsidRDefault="003518A2" w:rsidP="003518A2">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auto"/>
            </w:tcBorders>
            <w:vAlign w:val="center"/>
          </w:tcPr>
          <w:p w:rsidR="003518A2" w:rsidRDefault="003518A2" w:rsidP="003518A2">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auto"/>
              <w:right w:val="single" w:sz="4" w:space="0" w:color="000000"/>
            </w:tcBorders>
            <w:vAlign w:val="center"/>
          </w:tcPr>
          <w:p w:rsidR="003518A2" w:rsidRDefault="003518A2" w:rsidP="003518A2">
            <w:pPr>
              <w:widowControl w:val="0"/>
              <w:jc w:val="both"/>
              <w:rPr>
                <w:bCs/>
                <w:sz w:val="22"/>
                <w:szCs w:val="22"/>
              </w:rPr>
            </w:pPr>
            <w:r>
              <w:rPr>
                <w:sz w:val="22"/>
                <w:szCs w:val="22"/>
              </w:rPr>
              <w:t xml:space="preserve">Внесення інформації, зазначеної у повідомленні, до Реєстру будівельної діяльності; </w:t>
            </w:r>
            <w:r>
              <w:rPr>
                <w:bCs/>
                <w:sz w:val="22"/>
                <w:szCs w:val="22"/>
              </w:rPr>
              <w:t xml:space="preserve">повернення на доопрацювання у випадках: </w:t>
            </w:r>
            <w:r>
              <w:rPr>
                <w:bCs/>
                <w:spacing w:val="-6"/>
                <w:sz w:val="22"/>
                <w:szCs w:val="22"/>
              </w:rPr>
              <w:t>невідповідності поданих документів вимогам законодавства; в</w:t>
            </w:r>
            <w:r>
              <w:rPr>
                <w:bCs/>
                <w:sz w:val="22"/>
                <w:szCs w:val="22"/>
              </w:rPr>
              <w:t>иявлення недостовірних даних, наведених у надісланому повідомленні</w:t>
            </w:r>
            <w:r>
              <w:rPr>
                <w:sz w:val="22"/>
                <w:szCs w:val="22"/>
              </w:rPr>
              <w:t xml:space="preserve"> (необхідної інформації для внесення до Реєстру будівельної діяльності ).</w:t>
            </w:r>
          </w:p>
        </w:tc>
      </w:tr>
      <w:tr w:rsidR="003518A2" w:rsidTr="00093D9B">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ind w:left="-120" w:right="-108"/>
              <w:jc w:val="center"/>
              <w:rPr>
                <w:sz w:val="22"/>
                <w:szCs w:val="22"/>
              </w:rPr>
            </w:pPr>
            <w:r>
              <w:rPr>
                <w:b/>
                <w:sz w:val="22"/>
                <w:szCs w:val="22"/>
              </w:rPr>
              <w:t>1</w:t>
            </w:r>
            <w:r>
              <w:rPr>
                <w:b/>
                <w:sz w:val="22"/>
                <w:szCs w:val="22"/>
                <w:lang w:val="ru-RU"/>
              </w:rPr>
              <w:t>4</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both"/>
              <w:rPr>
                <w:sz w:val="22"/>
                <w:szCs w:val="22"/>
              </w:rPr>
            </w:pPr>
            <w:r>
              <w:rPr>
                <w:sz w:val="22"/>
                <w:szCs w:val="22"/>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 єдиної державної електронної системи у сфері будівництва.</w:t>
            </w:r>
          </w:p>
        </w:tc>
      </w:tr>
      <w:tr w:rsidR="00093D9B" w:rsidTr="00093D9B">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093D9B" w:rsidRDefault="00093D9B" w:rsidP="00093D9B">
            <w:pPr>
              <w:widowControl w:val="0"/>
              <w:ind w:left="-120" w:right="-108"/>
              <w:jc w:val="center"/>
              <w:rPr>
                <w:b/>
                <w:sz w:val="22"/>
                <w:szCs w:val="22"/>
              </w:rPr>
            </w:pPr>
            <w:r>
              <w:rPr>
                <w:b/>
                <w:sz w:val="22"/>
                <w:szCs w:val="22"/>
              </w:rPr>
              <w:t>1</w:t>
            </w: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093D9B" w:rsidRDefault="00093D9B" w:rsidP="00093D9B">
            <w:pPr>
              <w:widowControl w:val="0"/>
              <w:jc w:val="center"/>
              <w:rPr>
                <w:sz w:val="22"/>
                <w:szCs w:val="22"/>
              </w:rPr>
            </w:pPr>
            <w:r>
              <w:rPr>
                <w:sz w:val="22"/>
                <w:szCs w:val="22"/>
              </w:rPr>
              <w:t>Примітка</w:t>
            </w:r>
          </w:p>
        </w:tc>
        <w:tc>
          <w:tcPr>
            <w:tcW w:w="6490" w:type="dxa"/>
            <w:tcBorders>
              <w:top w:val="single" w:sz="4" w:space="0" w:color="auto"/>
              <w:bottom w:val="single" w:sz="4" w:space="0" w:color="auto"/>
              <w:right w:val="single" w:sz="4" w:space="0" w:color="auto"/>
            </w:tcBorders>
            <w:vAlign w:val="center"/>
          </w:tcPr>
          <w:p w:rsidR="00093D9B" w:rsidRDefault="00093D9B" w:rsidP="00093D9B">
            <w:pPr>
              <w:widowControl w:val="0"/>
              <w:jc w:val="both"/>
              <w:rPr>
                <w:sz w:val="22"/>
                <w:szCs w:val="22"/>
              </w:rPr>
            </w:pPr>
            <w:r>
              <w:rPr>
                <w:sz w:val="22"/>
                <w:szCs w:val="22"/>
              </w:rPr>
              <w:t xml:space="preserve">Під час внесення інформації, зазначеної у повідомленні, до Реєстру будівельної діяльності орган державного архітектурно-будівельного контролю проставляє відмітку про </w:t>
            </w:r>
          </w:p>
        </w:tc>
      </w:tr>
      <w:tr w:rsidR="003518A2" w:rsidTr="00093D9B">
        <w:trPr>
          <w:trHeight w:val="70"/>
          <w:jc w:val="center"/>
        </w:trPr>
        <w:tc>
          <w:tcPr>
            <w:tcW w:w="465" w:type="dxa"/>
            <w:vAlign w:val="center"/>
          </w:tcPr>
          <w:p w:rsidR="003518A2" w:rsidRDefault="003518A2" w:rsidP="003518A2">
            <w:pPr>
              <w:widowControl w:val="0"/>
              <w:ind w:left="-120" w:right="-108"/>
              <w:jc w:val="center"/>
              <w:rPr>
                <w:b/>
                <w:sz w:val="22"/>
                <w:szCs w:val="22"/>
              </w:rPr>
            </w:pPr>
          </w:p>
        </w:tc>
        <w:tc>
          <w:tcPr>
            <w:tcW w:w="3600" w:type="dxa"/>
            <w:vAlign w:val="center"/>
          </w:tcPr>
          <w:p w:rsidR="003518A2" w:rsidRDefault="003518A2" w:rsidP="003518A2">
            <w:pPr>
              <w:widowControl w:val="0"/>
              <w:jc w:val="center"/>
              <w:rPr>
                <w:sz w:val="22"/>
                <w:szCs w:val="22"/>
              </w:rPr>
            </w:pPr>
          </w:p>
        </w:tc>
        <w:tc>
          <w:tcPr>
            <w:tcW w:w="6490" w:type="dxa"/>
            <w:tcBorders>
              <w:top w:val="single" w:sz="4" w:space="0" w:color="auto"/>
            </w:tcBorders>
            <w:vAlign w:val="center"/>
          </w:tcPr>
          <w:p w:rsidR="003518A2" w:rsidRDefault="003518A2" w:rsidP="003518A2">
            <w:pPr>
              <w:widowControl w:val="0"/>
              <w:jc w:val="both"/>
              <w:rPr>
                <w:sz w:val="22"/>
                <w:szCs w:val="22"/>
              </w:rPr>
            </w:pPr>
          </w:p>
        </w:tc>
      </w:tr>
      <w:tr w:rsidR="003518A2" w:rsidTr="00466841">
        <w:trPr>
          <w:trHeight w:val="70"/>
          <w:jc w:val="center"/>
        </w:trPr>
        <w:tc>
          <w:tcPr>
            <w:tcW w:w="10555" w:type="dxa"/>
            <w:gridSpan w:val="3"/>
            <w:vAlign w:val="center"/>
          </w:tcPr>
          <w:p w:rsidR="003518A2" w:rsidRPr="003518A2" w:rsidRDefault="003518A2" w:rsidP="003518A2">
            <w:pPr>
              <w:widowControl w:val="0"/>
              <w:jc w:val="right"/>
              <w:rPr>
                <w:sz w:val="16"/>
                <w:szCs w:val="16"/>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5</w:t>
            </w:r>
          </w:p>
        </w:tc>
      </w:tr>
      <w:tr w:rsidR="003518A2" w:rsidTr="00715398">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ind w:left="-120" w:right="-108"/>
              <w:jc w:val="center"/>
              <w:rPr>
                <w:b/>
                <w:sz w:val="22"/>
                <w:szCs w:val="22"/>
              </w:rPr>
            </w:pPr>
          </w:p>
        </w:tc>
        <w:tc>
          <w:tcPr>
            <w:tcW w:w="360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3518A2" w:rsidRDefault="00093D9B" w:rsidP="003518A2">
            <w:pPr>
              <w:widowControl w:val="0"/>
              <w:jc w:val="both"/>
              <w:rPr>
                <w:sz w:val="22"/>
                <w:szCs w:val="22"/>
              </w:rPr>
            </w:pPr>
            <w:r>
              <w:rPr>
                <w:sz w:val="22"/>
                <w:szCs w:val="22"/>
              </w:rPr>
              <w:t>місцезнаходження об’єкта будівництва на картографічній основі</w:t>
            </w:r>
            <w:r w:rsidR="003518A2">
              <w:rPr>
                <w:sz w:val="22"/>
                <w:szCs w:val="22"/>
              </w:rPr>
              <w:t xml:space="preserve"> (у разі коли така відмітка не проставлена на картографічній основі до внесення інформації, зазначеної у повідомленні). 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23.06.2021 № 681, у разі подання повідомлення через електронний кабінет внесення до Реєстру будівельної діяльності інформації, зазначеної у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Єдиної державної електронної системи у сфері будівництва.</w:t>
            </w:r>
          </w:p>
        </w:tc>
      </w:tr>
    </w:tbl>
    <w:p w:rsidR="00EE5956" w:rsidRDefault="00EE5956">
      <w:pPr>
        <w:widowControl w:val="0"/>
        <w:jc w:val="center"/>
        <w:rPr>
          <w:rFonts w:eastAsia="SimSun" w:cs="Mangal"/>
          <w:b/>
          <w:caps/>
          <w:kern w:val="2"/>
          <w:sz w:val="22"/>
          <w:szCs w:val="22"/>
          <w:lang w:eastAsia="ru-RU" w:bidi="hi-IN"/>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EE5956" w:rsidRDefault="00EE5956">
      <w:pPr>
        <w:jc w:val="center"/>
        <w:rPr>
          <w:b/>
          <w:caps/>
          <w:sz w:val="22"/>
          <w:szCs w:val="22"/>
        </w:rPr>
      </w:pPr>
    </w:p>
    <w:p w:rsidR="003518A2" w:rsidRDefault="003518A2">
      <w:pPr>
        <w:jc w:val="center"/>
        <w:rPr>
          <w:b/>
          <w:caps/>
          <w:sz w:val="22"/>
          <w:szCs w:val="22"/>
        </w:rPr>
      </w:pPr>
    </w:p>
    <w:p w:rsidR="00093D9B" w:rsidRDefault="00093D9B">
      <w:pPr>
        <w:jc w:val="center"/>
        <w:rPr>
          <w:b/>
          <w:caps/>
          <w:sz w:val="22"/>
          <w:szCs w:val="22"/>
        </w:rPr>
      </w:pPr>
    </w:p>
    <w:p w:rsidR="00093D9B" w:rsidRDefault="00093D9B">
      <w:pPr>
        <w:jc w:val="center"/>
        <w:rPr>
          <w:b/>
          <w:caps/>
          <w:sz w:val="22"/>
          <w:szCs w:val="22"/>
        </w:rPr>
      </w:pPr>
    </w:p>
    <w:p w:rsidR="00093D9B" w:rsidRDefault="00093D9B">
      <w:pPr>
        <w:jc w:val="center"/>
        <w:rPr>
          <w:b/>
          <w:caps/>
          <w:sz w:val="22"/>
          <w:szCs w:val="22"/>
        </w:rPr>
      </w:pPr>
    </w:p>
    <w:tbl>
      <w:tblPr>
        <w:tblW w:w="10555" w:type="dxa"/>
        <w:jc w:val="center"/>
        <w:tblLayout w:type="fixed"/>
        <w:tblLook w:val="0000" w:firstRow="0" w:lastRow="0" w:firstColumn="0" w:lastColumn="0" w:noHBand="0" w:noVBand="0"/>
      </w:tblPr>
      <w:tblGrid>
        <w:gridCol w:w="10555"/>
      </w:tblGrid>
      <w:tr w:rsidR="003518A2" w:rsidTr="00466841">
        <w:trPr>
          <w:trHeight w:val="315"/>
          <w:jc w:val="center"/>
        </w:trPr>
        <w:tc>
          <w:tcPr>
            <w:tcW w:w="10555" w:type="dxa"/>
            <w:vAlign w:val="center"/>
          </w:tcPr>
          <w:p w:rsidR="003518A2" w:rsidRPr="003518A2" w:rsidRDefault="003518A2" w:rsidP="003518A2">
            <w:pPr>
              <w:widowControl w:val="0"/>
              <w:jc w:val="right"/>
              <w:rPr>
                <w:sz w:val="16"/>
                <w:szCs w:val="16"/>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5</w:t>
            </w:r>
          </w:p>
        </w:tc>
      </w:tr>
    </w:tbl>
    <w:p w:rsidR="00EE5956" w:rsidRPr="003518A2" w:rsidRDefault="00EE5956">
      <w:pPr>
        <w:jc w:val="center"/>
        <w:rPr>
          <w:b/>
          <w:caps/>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 xml:space="preserve">з реєстрації повідомлення про початок виконання будівельних робіт щодо об’єктів, </w:t>
      </w:r>
    </w:p>
    <w:p w:rsidR="00EE5956" w:rsidRDefault="00E55EA5">
      <w:pPr>
        <w:jc w:val="center"/>
        <w:rPr>
          <w:b/>
          <w:caps/>
          <w:spacing w:val="-6"/>
          <w:sz w:val="22"/>
          <w:szCs w:val="22"/>
          <w:u w:val="single"/>
        </w:rPr>
      </w:pPr>
      <w:r>
        <w:rPr>
          <w:b/>
          <w:spacing w:val="-6"/>
          <w:sz w:val="22"/>
          <w:szCs w:val="22"/>
          <w:u w:val="single"/>
        </w:rPr>
        <w:t>будівництво яких здійснюється на підставі будівельного паспорта</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w:t>
            </w:r>
          </w:p>
          <w:p w:rsidR="00EE5956" w:rsidRDefault="00E55EA5">
            <w:pPr>
              <w:widowControl w:val="0"/>
              <w:jc w:val="center"/>
              <w:rPr>
                <w:sz w:val="22"/>
                <w:szCs w:val="22"/>
              </w:rPr>
            </w:pPr>
            <w:r>
              <w:rPr>
                <w:sz w:val="22"/>
                <w:szCs w:val="22"/>
              </w:rPr>
              <w:t>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та внесення інформації, зазначеної у повідомленні, до Реєстру будівельної діяльності, проставлення відмітки про місцезнаходження об’єкта будівництва на картографічній основі (у разі коли така відмітка не проставлена на картографічній основі до внесення інформації зазначеної у повідомленні)</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п’яти робочих днів з дня надходження повідомлення</w:t>
            </w:r>
          </w:p>
        </w:tc>
      </w:tr>
    </w:tbl>
    <w:p w:rsidR="00EE5956" w:rsidRDefault="00EE5956">
      <w:pPr>
        <w:jc w:val="center"/>
        <w:rPr>
          <w:b/>
          <w:caps/>
          <w:sz w:val="22"/>
          <w:szCs w:val="22"/>
          <w:lang w:val="ru-RU"/>
        </w:rPr>
      </w:pPr>
    </w:p>
    <w:p w:rsidR="00EE5956" w:rsidRDefault="00EE5956">
      <w:pPr>
        <w:rPr>
          <w:sz w:val="22"/>
          <w:szCs w:val="22"/>
          <w:lang w:val="ru-RU"/>
        </w:rPr>
      </w:pPr>
    </w:p>
    <w:p w:rsidR="00EE5956" w:rsidRDefault="00EE5956">
      <w:pPr>
        <w:rPr>
          <w:sz w:val="22"/>
          <w:szCs w:val="22"/>
          <w:lang w:val="ru-RU"/>
        </w:rPr>
      </w:pPr>
    </w:p>
    <w:p w:rsidR="00EE5956" w:rsidRDefault="00EE5956">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715398" w:rsidRDefault="00715398">
      <w:pPr>
        <w:rPr>
          <w:sz w:val="22"/>
          <w:szCs w:val="22"/>
          <w:lang w:val="ru-RU"/>
        </w:rPr>
      </w:pPr>
    </w:p>
    <w:p w:rsidR="003518A2" w:rsidRDefault="003518A2">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6</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jc w:val="center"/>
        <w:rPr>
          <w:b/>
          <w:caps/>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spacing w:val="-6"/>
          <w:sz w:val="22"/>
          <w:szCs w:val="22"/>
          <w:u w:val="single"/>
        </w:rPr>
      </w:pPr>
      <w:r>
        <w:rPr>
          <w:b/>
          <w:spacing w:val="-6"/>
          <w:sz w:val="22"/>
          <w:szCs w:val="22"/>
          <w:u w:val="single"/>
        </w:rPr>
        <w:t xml:space="preserve">з реєстрації повідомлення про початок виконання будівельних робіт на об’єктах </w:t>
      </w:r>
    </w:p>
    <w:p w:rsidR="00EE5956" w:rsidRDefault="00E55EA5">
      <w:pPr>
        <w:jc w:val="center"/>
        <w:rPr>
          <w:b/>
          <w:spacing w:val="-6"/>
          <w:sz w:val="22"/>
          <w:szCs w:val="22"/>
          <w:u w:val="single"/>
        </w:rPr>
      </w:pPr>
      <w:r>
        <w:rPr>
          <w:b/>
          <w:spacing w:val="-6"/>
          <w:sz w:val="22"/>
          <w:szCs w:val="22"/>
          <w:u w:val="single"/>
        </w:rPr>
        <w:t>з незначними наслідками (CC1)</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266"/>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rsidTr="00715398">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18">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19">
              <w:r>
                <w:rPr>
                  <w:sz w:val="22"/>
                  <w:szCs w:val="22"/>
                </w:rPr>
                <w:t>https://cnap.mlt.gov.ua</w:t>
              </w:r>
            </w:hyperlink>
            <w:r>
              <w:rPr>
                <w:sz w:val="22"/>
                <w:szCs w:val="22"/>
              </w:rPr>
              <w:t>.</w:t>
            </w:r>
          </w:p>
        </w:tc>
      </w:tr>
      <w:tr w:rsidR="00EE5956" w:rsidTr="00715398">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right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715398">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715398" w:rsidTr="00715398">
        <w:trPr>
          <w:trHeight w:val="134"/>
          <w:jc w:val="center"/>
        </w:trPr>
        <w:tc>
          <w:tcPr>
            <w:tcW w:w="10555" w:type="dxa"/>
            <w:gridSpan w:val="3"/>
            <w:tcBorders>
              <w:top w:val="single" w:sz="4" w:space="0" w:color="auto"/>
            </w:tcBorders>
            <w:vAlign w:val="center"/>
          </w:tcPr>
          <w:p w:rsidR="00715398" w:rsidRPr="00715398" w:rsidRDefault="00715398">
            <w:pPr>
              <w:widowControl w:val="0"/>
              <w:ind w:left="-120" w:right="-108"/>
              <w:jc w:val="center"/>
              <w:rPr>
                <w:b/>
                <w:sz w:val="16"/>
                <w:szCs w:val="16"/>
              </w:rPr>
            </w:pPr>
          </w:p>
        </w:tc>
      </w:tr>
      <w:tr w:rsidR="003518A2" w:rsidTr="00466841">
        <w:trPr>
          <w:trHeight w:val="315"/>
          <w:jc w:val="center"/>
        </w:trPr>
        <w:tc>
          <w:tcPr>
            <w:tcW w:w="10555" w:type="dxa"/>
            <w:gridSpan w:val="3"/>
            <w:vAlign w:val="center"/>
          </w:tcPr>
          <w:p w:rsidR="003518A2" w:rsidRPr="003518A2" w:rsidRDefault="003518A2" w:rsidP="003518A2">
            <w:pPr>
              <w:widowControl w:val="0"/>
              <w:jc w:val="right"/>
              <w:rPr>
                <w:sz w:val="16"/>
                <w:szCs w:val="16"/>
              </w:rPr>
            </w:pPr>
            <w:r w:rsidRPr="003518A2">
              <w:rPr>
                <w:sz w:val="16"/>
                <w:szCs w:val="16"/>
              </w:rPr>
              <w:lastRenderedPageBreak/>
              <w:t xml:space="preserve">2         </w:t>
            </w:r>
            <w:r>
              <w:rPr>
                <w:sz w:val="16"/>
                <w:szCs w:val="16"/>
              </w:rPr>
              <w:t xml:space="preserve">                        </w:t>
            </w:r>
            <w:r w:rsidRPr="003518A2">
              <w:rPr>
                <w:sz w:val="16"/>
                <w:szCs w:val="16"/>
              </w:rPr>
              <w:t xml:space="preserve">                                                        Продовження додатка </w:t>
            </w:r>
            <w:r>
              <w:rPr>
                <w:sz w:val="16"/>
                <w:szCs w:val="16"/>
              </w:rPr>
              <w:t>6</w:t>
            </w:r>
          </w:p>
        </w:tc>
      </w:tr>
      <w:tr w:rsidR="00715398" w:rsidTr="00715398">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ind w:left="-120" w:right="-108"/>
              <w:jc w:val="center"/>
              <w:rPr>
                <w:sz w:val="22"/>
                <w:szCs w:val="22"/>
              </w:rPr>
            </w:pPr>
            <w:r>
              <w:rPr>
                <w:b/>
                <w:sz w:val="22"/>
                <w:szCs w:val="22"/>
              </w:rPr>
              <w:t>3.</w:t>
            </w:r>
          </w:p>
        </w:tc>
        <w:tc>
          <w:tcPr>
            <w:tcW w:w="3600"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jc w:val="both"/>
              <w:rPr>
                <w:sz w:val="22"/>
                <w:szCs w:val="22"/>
              </w:rPr>
            </w:pPr>
            <w:r>
              <w:rPr>
                <w:sz w:val="22"/>
                <w:szCs w:val="22"/>
              </w:rPr>
              <w:t>Статті 34, 36 Закону України “Про регулювання містобудівної діяльності”.</w:t>
            </w:r>
          </w:p>
        </w:tc>
      </w:tr>
      <w:tr w:rsidR="00715398" w:rsidTr="00715398">
        <w:trPr>
          <w:jc w:val="center"/>
        </w:trPr>
        <w:tc>
          <w:tcPr>
            <w:tcW w:w="465" w:type="dxa"/>
            <w:tcBorders>
              <w:top w:val="single" w:sz="4" w:space="0" w:color="auto"/>
              <w:left w:val="single" w:sz="4" w:space="0" w:color="000000"/>
              <w:bottom w:val="single" w:sz="4" w:space="0" w:color="000000"/>
            </w:tcBorders>
            <w:vAlign w:val="center"/>
          </w:tcPr>
          <w:p w:rsidR="00715398" w:rsidRDefault="00715398" w:rsidP="00715398">
            <w:pPr>
              <w:widowControl w:val="0"/>
              <w:ind w:left="-120" w:right="-108"/>
              <w:jc w:val="center"/>
              <w:rPr>
                <w:sz w:val="22"/>
                <w:szCs w:val="22"/>
              </w:rPr>
            </w:pPr>
            <w:r>
              <w:rPr>
                <w:b/>
                <w:sz w:val="22"/>
                <w:szCs w:val="22"/>
              </w:rPr>
              <w:t>4.</w:t>
            </w:r>
          </w:p>
        </w:tc>
        <w:tc>
          <w:tcPr>
            <w:tcW w:w="3600" w:type="dxa"/>
            <w:tcBorders>
              <w:top w:val="single" w:sz="4" w:space="0" w:color="auto"/>
              <w:left w:val="single" w:sz="4" w:space="0" w:color="000000"/>
              <w:bottom w:val="single" w:sz="4" w:space="0" w:color="000000"/>
            </w:tcBorders>
            <w:vAlign w:val="center"/>
          </w:tcPr>
          <w:p w:rsidR="00715398" w:rsidRDefault="00715398" w:rsidP="00715398">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715398" w:rsidRDefault="00715398" w:rsidP="00715398">
            <w:pPr>
              <w:widowControl w:val="0"/>
              <w:jc w:val="both"/>
              <w:rPr>
                <w:sz w:val="22"/>
                <w:szCs w:val="22"/>
              </w:rPr>
            </w:pPr>
            <w:r>
              <w:rPr>
                <w:sz w:val="22"/>
                <w:szCs w:val="22"/>
              </w:rPr>
              <w:t>Пункт 13 Порядку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715398" w:rsidRDefault="00715398" w:rsidP="00715398">
            <w:pPr>
              <w:widowControl w:val="0"/>
              <w:jc w:val="both"/>
              <w:rPr>
                <w:sz w:val="22"/>
                <w:szCs w:val="22"/>
              </w:rPr>
            </w:pPr>
          </w:p>
          <w:p w:rsidR="00715398" w:rsidRDefault="00715398" w:rsidP="00715398">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715398">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ind w:left="-120" w:right="-108"/>
              <w:jc w:val="center"/>
              <w:rPr>
                <w:sz w:val="22"/>
                <w:szCs w:val="22"/>
              </w:rPr>
            </w:pPr>
            <w:r>
              <w:rPr>
                <w:b/>
                <w:sz w:val="22"/>
                <w:szCs w:val="22"/>
              </w:rPr>
              <w:t>Умови отримання адміністративної послуги</w:t>
            </w:r>
          </w:p>
        </w:tc>
      </w:tr>
      <w:tr w:rsidR="00715398">
        <w:trPr>
          <w:jc w:val="center"/>
        </w:trPr>
        <w:tc>
          <w:tcPr>
            <w:tcW w:w="465" w:type="dxa"/>
            <w:tcBorders>
              <w:top w:val="single" w:sz="4" w:space="0" w:color="000000"/>
              <w:left w:val="single" w:sz="4" w:space="0" w:color="000000"/>
              <w:bottom w:val="single" w:sz="4" w:space="0" w:color="000000"/>
            </w:tcBorders>
            <w:vAlign w:val="center"/>
          </w:tcPr>
          <w:p w:rsidR="00715398" w:rsidRDefault="00715398" w:rsidP="00715398">
            <w:pPr>
              <w:widowControl w:val="0"/>
              <w:ind w:left="-120" w:right="-108"/>
              <w:jc w:val="center"/>
              <w:rPr>
                <w:sz w:val="22"/>
                <w:szCs w:val="22"/>
              </w:rPr>
            </w:pPr>
            <w:r>
              <w:rPr>
                <w:b/>
                <w:sz w:val="22"/>
                <w:szCs w:val="22"/>
              </w:rPr>
              <w:t>5.</w:t>
            </w:r>
          </w:p>
        </w:tc>
        <w:tc>
          <w:tcPr>
            <w:tcW w:w="3600" w:type="dxa"/>
            <w:tcBorders>
              <w:top w:val="single" w:sz="4" w:space="0" w:color="000000"/>
              <w:left w:val="single" w:sz="4" w:space="0" w:color="000000"/>
              <w:bottom w:val="single" w:sz="4" w:space="0" w:color="000000"/>
            </w:tcBorders>
            <w:vAlign w:val="center"/>
          </w:tcPr>
          <w:p w:rsidR="00715398" w:rsidRDefault="00715398" w:rsidP="00715398">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Виконання підготовчих робіт (якщо вони не були виконані раніше згідно з повідомленням про початок виконання підготовчих робіт) і будівельних робіт на об’єктах, що за класом наслідків (відповідальності) належать до об’єктів з незначними наслідками (CC1).</w:t>
            </w:r>
          </w:p>
        </w:tc>
      </w:tr>
      <w:tr w:rsidR="00715398">
        <w:trPr>
          <w:jc w:val="center"/>
        </w:trPr>
        <w:tc>
          <w:tcPr>
            <w:tcW w:w="465" w:type="dxa"/>
            <w:tcBorders>
              <w:top w:val="single" w:sz="4" w:space="0" w:color="000000"/>
              <w:left w:val="single" w:sz="4" w:space="0" w:color="000000"/>
              <w:bottom w:val="single" w:sz="4" w:space="0" w:color="000000"/>
            </w:tcBorders>
            <w:vAlign w:val="center"/>
          </w:tcPr>
          <w:p w:rsidR="00715398" w:rsidRDefault="00715398" w:rsidP="00715398">
            <w:pPr>
              <w:widowControl w:val="0"/>
              <w:ind w:left="-120" w:right="-108"/>
              <w:jc w:val="center"/>
              <w:rPr>
                <w:sz w:val="22"/>
                <w:szCs w:val="22"/>
              </w:rPr>
            </w:pPr>
            <w:r>
              <w:rPr>
                <w:b/>
                <w:sz w:val="22"/>
                <w:szCs w:val="22"/>
              </w:rPr>
              <w:t>6.</w:t>
            </w:r>
          </w:p>
        </w:tc>
        <w:tc>
          <w:tcPr>
            <w:tcW w:w="3600" w:type="dxa"/>
            <w:tcBorders>
              <w:top w:val="single" w:sz="4" w:space="0" w:color="000000"/>
              <w:left w:val="single" w:sz="4" w:space="0" w:color="000000"/>
              <w:bottom w:val="single" w:sz="4" w:space="0" w:color="000000"/>
            </w:tcBorders>
            <w:vAlign w:val="center"/>
          </w:tcPr>
          <w:p w:rsidR="00715398" w:rsidRDefault="00715398" w:rsidP="00715398">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Повідомлення про початок виконання будівельних робіт на об’єктах з незначними наслідками (CC1) за формою встановленого зразка.</w:t>
            </w:r>
          </w:p>
        </w:tc>
      </w:tr>
      <w:tr w:rsidR="00715398">
        <w:trPr>
          <w:jc w:val="center"/>
        </w:trPr>
        <w:tc>
          <w:tcPr>
            <w:tcW w:w="465" w:type="dxa"/>
            <w:tcBorders>
              <w:top w:val="single" w:sz="4" w:space="0" w:color="000000"/>
              <w:left w:val="single" w:sz="4" w:space="0" w:color="000000"/>
              <w:bottom w:val="single" w:sz="4" w:space="0" w:color="000000"/>
            </w:tcBorders>
            <w:vAlign w:val="center"/>
          </w:tcPr>
          <w:p w:rsidR="00715398" w:rsidRDefault="00715398" w:rsidP="00715398">
            <w:pPr>
              <w:widowControl w:val="0"/>
              <w:ind w:left="-120" w:right="-108"/>
              <w:jc w:val="center"/>
              <w:rPr>
                <w:sz w:val="22"/>
                <w:szCs w:val="22"/>
              </w:rPr>
            </w:pPr>
            <w:r>
              <w:rPr>
                <w:b/>
                <w:sz w:val="22"/>
                <w:szCs w:val="22"/>
              </w:rPr>
              <w:t>7.</w:t>
            </w:r>
          </w:p>
        </w:tc>
        <w:tc>
          <w:tcPr>
            <w:tcW w:w="3600" w:type="dxa"/>
            <w:tcBorders>
              <w:top w:val="single" w:sz="4" w:space="0" w:color="000000"/>
              <w:left w:val="single" w:sz="4" w:space="0" w:color="000000"/>
              <w:bottom w:val="single" w:sz="4" w:space="0" w:color="000000"/>
            </w:tcBorders>
            <w:vAlign w:val="center"/>
          </w:tcPr>
          <w:p w:rsidR="00715398" w:rsidRDefault="00715398" w:rsidP="00715398">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 xml:space="preserve">Подається замовником (його уповноваженою особою) особисто через центр надання адміністративних послуг або в електронній формі за допомогою програмних засобів Єдиного державного </w:t>
            </w:r>
            <w:proofErr w:type="spellStart"/>
            <w:r>
              <w:rPr>
                <w:sz w:val="22"/>
                <w:szCs w:val="22"/>
              </w:rPr>
              <w:t>вебпорталу</w:t>
            </w:r>
            <w:proofErr w:type="spellEnd"/>
            <w:r>
              <w:rPr>
                <w:sz w:val="22"/>
                <w:szCs w:val="22"/>
              </w:rPr>
              <w:t xml:space="preserve"> електронних послуг (Портал Дія) або заповнюється та надсилається рекомендованим листом з описом вкладення до центру надання адміністративних послуг.</w:t>
            </w:r>
          </w:p>
        </w:tc>
      </w:tr>
      <w:tr w:rsidR="00715398">
        <w:trPr>
          <w:jc w:val="center"/>
        </w:trPr>
        <w:tc>
          <w:tcPr>
            <w:tcW w:w="465" w:type="dxa"/>
            <w:tcBorders>
              <w:top w:val="single" w:sz="4" w:space="0" w:color="000000"/>
              <w:left w:val="single" w:sz="4" w:space="0" w:color="000000"/>
              <w:bottom w:val="single" w:sz="4" w:space="0" w:color="000000"/>
            </w:tcBorders>
            <w:vAlign w:val="center"/>
          </w:tcPr>
          <w:p w:rsidR="00715398" w:rsidRDefault="00715398" w:rsidP="00715398">
            <w:pPr>
              <w:widowControl w:val="0"/>
              <w:ind w:left="-120" w:right="-108"/>
              <w:jc w:val="center"/>
              <w:rPr>
                <w:sz w:val="22"/>
                <w:szCs w:val="22"/>
              </w:rPr>
            </w:pPr>
            <w:r>
              <w:rPr>
                <w:b/>
                <w:sz w:val="22"/>
                <w:szCs w:val="22"/>
              </w:rPr>
              <w:t>8.</w:t>
            </w:r>
          </w:p>
        </w:tc>
        <w:tc>
          <w:tcPr>
            <w:tcW w:w="3600" w:type="dxa"/>
            <w:tcBorders>
              <w:top w:val="single" w:sz="4" w:space="0" w:color="000000"/>
              <w:left w:val="single" w:sz="4" w:space="0" w:color="000000"/>
              <w:bottom w:val="single" w:sz="4" w:space="0" w:color="000000"/>
            </w:tcBorders>
            <w:vAlign w:val="center"/>
          </w:tcPr>
          <w:p w:rsidR="00715398" w:rsidRDefault="00715398" w:rsidP="00715398">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Безоплатно.</w:t>
            </w:r>
          </w:p>
        </w:tc>
      </w:tr>
      <w:tr w:rsidR="00715398">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jc w:val="center"/>
              <w:rPr>
                <w:sz w:val="22"/>
                <w:szCs w:val="22"/>
              </w:rPr>
            </w:pPr>
            <w:r>
              <w:rPr>
                <w:b/>
                <w:sz w:val="22"/>
                <w:szCs w:val="22"/>
              </w:rPr>
              <w:t>У разі платності:</w:t>
            </w:r>
          </w:p>
        </w:tc>
      </w:tr>
      <w:tr w:rsidR="00715398">
        <w:trPr>
          <w:jc w:val="center"/>
        </w:trPr>
        <w:tc>
          <w:tcPr>
            <w:tcW w:w="465" w:type="dxa"/>
            <w:tcBorders>
              <w:top w:val="single" w:sz="4" w:space="0" w:color="000000"/>
              <w:left w:val="single" w:sz="4" w:space="0" w:color="000000"/>
              <w:bottom w:val="single" w:sz="4" w:space="0" w:color="000000"/>
            </w:tcBorders>
            <w:vAlign w:val="center"/>
          </w:tcPr>
          <w:p w:rsidR="00715398" w:rsidRDefault="00715398" w:rsidP="00715398">
            <w:pPr>
              <w:widowControl w:val="0"/>
              <w:ind w:left="-120" w:right="-108"/>
              <w:jc w:val="center"/>
              <w:rPr>
                <w:sz w:val="22"/>
                <w:szCs w:val="22"/>
              </w:rPr>
            </w:pPr>
            <w:r>
              <w:rPr>
                <w:b/>
                <w:sz w:val="22"/>
                <w:szCs w:val="22"/>
              </w:rPr>
              <w:t>9.1</w:t>
            </w:r>
          </w:p>
        </w:tc>
        <w:tc>
          <w:tcPr>
            <w:tcW w:w="3600" w:type="dxa"/>
            <w:tcBorders>
              <w:top w:val="single" w:sz="4" w:space="0" w:color="000000"/>
              <w:left w:val="single" w:sz="4" w:space="0" w:color="000000"/>
              <w:bottom w:val="single" w:sz="4" w:space="0" w:color="000000"/>
            </w:tcBorders>
            <w:vAlign w:val="center"/>
          </w:tcPr>
          <w:p w:rsidR="00715398" w:rsidRDefault="00715398" w:rsidP="00715398">
            <w:pPr>
              <w:widowControl w:val="0"/>
              <w:ind w:left="-129" w:right="-163"/>
              <w:jc w:val="center"/>
              <w:rPr>
                <w:sz w:val="22"/>
                <w:szCs w:val="22"/>
              </w:rPr>
            </w:pPr>
            <w:r>
              <w:rPr>
                <w:sz w:val="22"/>
                <w:szCs w:val="22"/>
              </w:rPr>
              <w:t>Нормативно-правові акти, на</w:t>
            </w:r>
          </w:p>
          <w:p w:rsidR="00715398" w:rsidRDefault="00715398" w:rsidP="00715398">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w:t>
            </w:r>
          </w:p>
        </w:tc>
      </w:tr>
      <w:tr w:rsidR="00715398">
        <w:trPr>
          <w:jc w:val="center"/>
        </w:trPr>
        <w:tc>
          <w:tcPr>
            <w:tcW w:w="465" w:type="dxa"/>
            <w:tcBorders>
              <w:top w:val="single" w:sz="4" w:space="0" w:color="000000"/>
              <w:left w:val="single" w:sz="4" w:space="0" w:color="000000"/>
            </w:tcBorders>
            <w:vAlign w:val="center"/>
          </w:tcPr>
          <w:p w:rsidR="00715398" w:rsidRDefault="00715398" w:rsidP="00715398">
            <w:pPr>
              <w:widowControl w:val="0"/>
              <w:ind w:left="-120" w:right="-108"/>
              <w:jc w:val="center"/>
              <w:rPr>
                <w:sz w:val="22"/>
                <w:szCs w:val="22"/>
              </w:rPr>
            </w:pPr>
            <w:r>
              <w:rPr>
                <w:b/>
                <w:sz w:val="22"/>
                <w:szCs w:val="22"/>
              </w:rPr>
              <w:t>9.2</w:t>
            </w:r>
          </w:p>
        </w:tc>
        <w:tc>
          <w:tcPr>
            <w:tcW w:w="3600" w:type="dxa"/>
            <w:tcBorders>
              <w:top w:val="single" w:sz="4" w:space="0" w:color="000000"/>
              <w:left w:val="single" w:sz="4" w:space="0" w:color="000000"/>
            </w:tcBorders>
            <w:vAlign w:val="center"/>
          </w:tcPr>
          <w:p w:rsidR="00715398" w:rsidRDefault="00715398" w:rsidP="00715398">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w:t>
            </w:r>
          </w:p>
        </w:tc>
      </w:tr>
      <w:tr w:rsidR="00715398">
        <w:trPr>
          <w:jc w:val="center"/>
        </w:trPr>
        <w:tc>
          <w:tcPr>
            <w:tcW w:w="465" w:type="dxa"/>
            <w:tcBorders>
              <w:top w:val="single" w:sz="4" w:space="0" w:color="000000"/>
              <w:left w:val="single" w:sz="4" w:space="0" w:color="000000"/>
              <w:bottom w:val="single" w:sz="4" w:space="0" w:color="000000"/>
            </w:tcBorders>
            <w:vAlign w:val="center"/>
          </w:tcPr>
          <w:p w:rsidR="00715398" w:rsidRDefault="00715398" w:rsidP="00715398">
            <w:pPr>
              <w:widowControl w:val="0"/>
              <w:ind w:left="-120" w:right="-108"/>
              <w:jc w:val="center"/>
              <w:rPr>
                <w:sz w:val="22"/>
                <w:szCs w:val="22"/>
              </w:rPr>
            </w:pPr>
            <w:r>
              <w:rPr>
                <w:b/>
                <w:sz w:val="22"/>
                <w:szCs w:val="22"/>
              </w:rPr>
              <w:t>9.3</w:t>
            </w:r>
          </w:p>
        </w:tc>
        <w:tc>
          <w:tcPr>
            <w:tcW w:w="3600" w:type="dxa"/>
            <w:tcBorders>
              <w:top w:val="single" w:sz="4" w:space="0" w:color="000000"/>
              <w:left w:val="single" w:sz="4" w:space="0" w:color="000000"/>
              <w:bottom w:val="single" w:sz="4" w:space="0" w:color="000000"/>
            </w:tcBorders>
            <w:vAlign w:val="center"/>
          </w:tcPr>
          <w:p w:rsidR="00715398" w:rsidRDefault="00715398" w:rsidP="00715398">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w:t>
            </w:r>
          </w:p>
        </w:tc>
      </w:tr>
      <w:tr w:rsidR="00715398">
        <w:trPr>
          <w:trHeight w:val="376"/>
          <w:jc w:val="center"/>
        </w:trPr>
        <w:tc>
          <w:tcPr>
            <w:tcW w:w="465" w:type="dxa"/>
            <w:tcBorders>
              <w:top w:val="single" w:sz="4" w:space="0" w:color="000000"/>
              <w:left w:val="single" w:sz="4" w:space="0" w:color="000000"/>
              <w:bottom w:val="single" w:sz="4" w:space="0" w:color="000000"/>
            </w:tcBorders>
            <w:vAlign w:val="center"/>
          </w:tcPr>
          <w:p w:rsidR="00715398" w:rsidRDefault="00715398" w:rsidP="00715398">
            <w:pPr>
              <w:widowControl w:val="0"/>
              <w:ind w:left="-120" w:right="-108"/>
              <w:jc w:val="center"/>
              <w:rPr>
                <w:sz w:val="22"/>
                <w:szCs w:val="22"/>
              </w:rPr>
            </w:pPr>
            <w:r>
              <w:rPr>
                <w:b/>
                <w:sz w:val="22"/>
                <w:szCs w:val="22"/>
              </w:rPr>
              <w:t>10.</w:t>
            </w:r>
          </w:p>
        </w:tc>
        <w:tc>
          <w:tcPr>
            <w:tcW w:w="3600" w:type="dxa"/>
            <w:tcBorders>
              <w:top w:val="single" w:sz="4" w:space="0" w:color="000000"/>
              <w:left w:val="single" w:sz="4" w:space="0" w:color="000000"/>
              <w:bottom w:val="single" w:sz="4" w:space="0" w:color="000000"/>
            </w:tcBorders>
            <w:vAlign w:val="center"/>
          </w:tcPr>
          <w:p w:rsidR="00715398" w:rsidRDefault="00715398" w:rsidP="00715398">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Протягом п’яти робочих днів з дня надходження повідомлення.</w:t>
            </w:r>
          </w:p>
        </w:tc>
      </w:tr>
      <w:tr w:rsidR="00715398">
        <w:trPr>
          <w:jc w:val="center"/>
        </w:trPr>
        <w:tc>
          <w:tcPr>
            <w:tcW w:w="465" w:type="dxa"/>
            <w:tcBorders>
              <w:top w:val="single" w:sz="4" w:space="0" w:color="000000"/>
              <w:left w:val="single" w:sz="4" w:space="0" w:color="000000"/>
              <w:bottom w:val="single" w:sz="4" w:space="0" w:color="000000"/>
            </w:tcBorders>
            <w:vAlign w:val="center"/>
          </w:tcPr>
          <w:p w:rsidR="00715398" w:rsidRDefault="00715398" w:rsidP="00715398">
            <w:pPr>
              <w:widowControl w:val="0"/>
              <w:ind w:left="-120" w:right="-108"/>
              <w:jc w:val="center"/>
              <w:rPr>
                <w:sz w:val="22"/>
                <w:szCs w:val="22"/>
              </w:rPr>
            </w:pPr>
            <w:r>
              <w:rPr>
                <w:b/>
                <w:sz w:val="22"/>
                <w:szCs w:val="22"/>
              </w:rPr>
              <w:t>11.</w:t>
            </w:r>
          </w:p>
        </w:tc>
        <w:tc>
          <w:tcPr>
            <w:tcW w:w="3600" w:type="dxa"/>
            <w:tcBorders>
              <w:top w:val="single" w:sz="4" w:space="0" w:color="000000"/>
              <w:left w:val="single" w:sz="4" w:space="0" w:color="000000"/>
              <w:bottom w:val="single" w:sz="4" w:space="0" w:color="000000"/>
            </w:tcBorders>
            <w:vAlign w:val="center"/>
          </w:tcPr>
          <w:p w:rsidR="00715398" w:rsidRDefault="00715398" w:rsidP="00715398">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715398" w:rsidRDefault="00715398" w:rsidP="00715398">
            <w:pPr>
              <w:widowControl w:val="0"/>
              <w:jc w:val="both"/>
              <w:rPr>
                <w:sz w:val="22"/>
                <w:szCs w:val="22"/>
              </w:rPr>
            </w:pPr>
            <w:r>
              <w:rPr>
                <w:sz w:val="22"/>
                <w:szCs w:val="22"/>
              </w:rPr>
              <w:t>Відсутні.</w:t>
            </w:r>
          </w:p>
        </w:tc>
      </w:tr>
      <w:tr w:rsidR="00715398" w:rsidTr="0083196A">
        <w:trPr>
          <w:jc w:val="center"/>
        </w:trPr>
        <w:tc>
          <w:tcPr>
            <w:tcW w:w="465" w:type="dxa"/>
            <w:tcBorders>
              <w:top w:val="single" w:sz="4" w:space="0" w:color="000000"/>
              <w:left w:val="single" w:sz="4" w:space="0" w:color="000000"/>
              <w:bottom w:val="single" w:sz="4" w:space="0" w:color="auto"/>
            </w:tcBorders>
            <w:vAlign w:val="center"/>
          </w:tcPr>
          <w:p w:rsidR="00715398" w:rsidRDefault="00715398" w:rsidP="00715398">
            <w:pPr>
              <w:widowControl w:val="0"/>
              <w:ind w:left="-120" w:right="-108"/>
              <w:jc w:val="center"/>
              <w:rPr>
                <w:sz w:val="22"/>
                <w:szCs w:val="22"/>
              </w:rPr>
            </w:pPr>
            <w:r>
              <w:rPr>
                <w:b/>
                <w:sz w:val="22"/>
                <w:szCs w:val="22"/>
              </w:rPr>
              <w:t>12.</w:t>
            </w:r>
          </w:p>
        </w:tc>
        <w:tc>
          <w:tcPr>
            <w:tcW w:w="3600" w:type="dxa"/>
            <w:tcBorders>
              <w:top w:val="single" w:sz="4" w:space="0" w:color="000000"/>
              <w:left w:val="single" w:sz="4" w:space="0" w:color="000000"/>
              <w:bottom w:val="single" w:sz="4" w:space="0" w:color="auto"/>
            </w:tcBorders>
            <w:vAlign w:val="center"/>
          </w:tcPr>
          <w:p w:rsidR="00715398" w:rsidRDefault="00715398" w:rsidP="00715398">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auto"/>
              <w:right w:val="single" w:sz="4" w:space="0" w:color="000000"/>
            </w:tcBorders>
            <w:vAlign w:val="center"/>
          </w:tcPr>
          <w:p w:rsidR="00715398" w:rsidRDefault="00715398" w:rsidP="00715398">
            <w:pPr>
              <w:widowControl w:val="0"/>
              <w:jc w:val="both"/>
              <w:rPr>
                <w:bCs/>
                <w:sz w:val="22"/>
                <w:szCs w:val="22"/>
              </w:rPr>
            </w:pPr>
            <w:r>
              <w:rPr>
                <w:sz w:val="22"/>
                <w:szCs w:val="22"/>
              </w:rPr>
              <w:t xml:space="preserve">Внесення інформації, зазначеної у повідомленні, до Реєстру будівельної діяльності; </w:t>
            </w:r>
            <w:r>
              <w:rPr>
                <w:bCs/>
                <w:sz w:val="22"/>
                <w:szCs w:val="22"/>
              </w:rPr>
              <w:t xml:space="preserve">повернення на доопрацювання у випадках: </w:t>
            </w:r>
            <w:r>
              <w:rPr>
                <w:bCs/>
                <w:spacing w:val="-6"/>
                <w:sz w:val="22"/>
                <w:szCs w:val="22"/>
              </w:rPr>
              <w:t>невідповідності поданих документів вимогам законодавства; в</w:t>
            </w:r>
            <w:r>
              <w:rPr>
                <w:bCs/>
                <w:sz w:val="22"/>
                <w:szCs w:val="22"/>
              </w:rPr>
              <w:t>иявлення недостовірних даних, наведених у надісланому повідомленні</w:t>
            </w:r>
            <w:r>
              <w:rPr>
                <w:sz w:val="22"/>
                <w:szCs w:val="22"/>
              </w:rPr>
              <w:t xml:space="preserve"> (необхідної інформації для внесення до Реєстру будівельної діяльності).</w:t>
            </w:r>
          </w:p>
        </w:tc>
      </w:tr>
      <w:tr w:rsidR="00715398" w:rsidTr="00093D9B">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ind w:left="-120" w:right="-108"/>
              <w:jc w:val="center"/>
              <w:rPr>
                <w:sz w:val="22"/>
                <w:szCs w:val="22"/>
              </w:rPr>
            </w:pPr>
            <w:r>
              <w:rPr>
                <w:b/>
                <w:sz w:val="22"/>
                <w:szCs w:val="22"/>
              </w:rPr>
              <w:t>13.</w:t>
            </w:r>
          </w:p>
        </w:tc>
        <w:tc>
          <w:tcPr>
            <w:tcW w:w="3600"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jc w:val="both"/>
              <w:rPr>
                <w:sz w:val="22"/>
                <w:szCs w:val="22"/>
              </w:rPr>
            </w:pPr>
            <w:r>
              <w:rPr>
                <w:sz w:val="22"/>
                <w:szCs w:val="22"/>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 єдиної державної електронної системи у сфері будівництва.</w:t>
            </w:r>
          </w:p>
        </w:tc>
      </w:tr>
      <w:tr w:rsidR="00093D9B" w:rsidTr="00093D9B">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093D9B" w:rsidRDefault="00093D9B" w:rsidP="00093D9B">
            <w:pPr>
              <w:widowControl w:val="0"/>
              <w:ind w:left="-120" w:right="-108"/>
              <w:jc w:val="center"/>
              <w:rPr>
                <w:b/>
                <w:sz w:val="22"/>
                <w:szCs w:val="22"/>
              </w:rPr>
            </w:pPr>
            <w:r>
              <w:rPr>
                <w:b/>
                <w:sz w:val="22"/>
                <w:szCs w:val="22"/>
              </w:rPr>
              <w:t>14.</w:t>
            </w:r>
          </w:p>
        </w:tc>
        <w:tc>
          <w:tcPr>
            <w:tcW w:w="3600" w:type="dxa"/>
            <w:tcBorders>
              <w:top w:val="single" w:sz="4" w:space="0" w:color="auto"/>
              <w:left w:val="single" w:sz="4" w:space="0" w:color="auto"/>
              <w:bottom w:val="single" w:sz="4" w:space="0" w:color="auto"/>
              <w:right w:val="single" w:sz="4" w:space="0" w:color="auto"/>
            </w:tcBorders>
            <w:vAlign w:val="center"/>
          </w:tcPr>
          <w:p w:rsidR="00093D9B" w:rsidRDefault="00093D9B" w:rsidP="00093D9B">
            <w:pPr>
              <w:widowControl w:val="0"/>
              <w:jc w:val="center"/>
              <w:rPr>
                <w:sz w:val="22"/>
                <w:szCs w:val="22"/>
              </w:rPr>
            </w:pPr>
            <w:r>
              <w:rPr>
                <w:sz w:val="22"/>
                <w:szCs w:val="22"/>
              </w:rPr>
              <w:t>Примітка</w:t>
            </w:r>
          </w:p>
        </w:tc>
        <w:tc>
          <w:tcPr>
            <w:tcW w:w="6490" w:type="dxa"/>
            <w:tcBorders>
              <w:top w:val="single" w:sz="4" w:space="0" w:color="auto"/>
              <w:bottom w:val="single" w:sz="4" w:space="0" w:color="auto"/>
              <w:right w:val="single" w:sz="4" w:space="0" w:color="auto"/>
            </w:tcBorders>
            <w:vAlign w:val="center"/>
          </w:tcPr>
          <w:p w:rsidR="00093D9B" w:rsidRDefault="00093D9B" w:rsidP="00093D9B">
            <w:pPr>
              <w:widowControl w:val="0"/>
              <w:jc w:val="both"/>
              <w:rPr>
                <w:sz w:val="22"/>
                <w:szCs w:val="22"/>
              </w:rPr>
            </w:pPr>
            <w:r>
              <w:rPr>
                <w:sz w:val="22"/>
                <w:szCs w:val="22"/>
              </w:rPr>
              <w:t>Під час внесення інформації, зазначеної у повідомленні, до Реєстру будівельної діяльності орган державного архітектурно-</w:t>
            </w:r>
          </w:p>
        </w:tc>
      </w:tr>
      <w:tr w:rsidR="0083196A" w:rsidTr="00093D9B">
        <w:trPr>
          <w:trHeight w:val="70"/>
          <w:jc w:val="center"/>
        </w:trPr>
        <w:tc>
          <w:tcPr>
            <w:tcW w:w="465" w:type="dxa"/>
            <w:vAlign w:val="center"/>
          </w:tcPr>
          <w:p w:rsidR="0083196A" w:rsidRDefault="0083196A" w:rsidP="00715398">
            <w:pPr>
              <w:widowControl w:val="0"/>
              <w:ind w:left="-120" w:right="-108"/>
              <w:jc w:val="center"/>
              <w:rPr>
                <w:b/>
                <w:sz w:val="22"/>
                <w:szCs w:val="22"/>
              </w:rPr>
            </w:pPr>
          </w:p>
        </w:tc>
        <w:tc>
          <w:tcPr>
            <w:tcW w:w="3600" w:type="dxa"/>
            <w:vAlign w:val="center"/>
          </w:tcPr>
          <w:p w:rsidR="0083196A" w:rsidRDefault="0083196A" w:rsidP="00715398">
            <w:pPr>
              <w:widowControl w:val="0"/>
              <w:jc w:val="center"/>
              <w:rPr>
                <w:sz w:val="22"/>
                <w:szCs w:val="22"/>
              </w:rPr>
            </w:pPr>
          </w:p>
        </w:tc>
        <w:tc>
          <w:tcPr>
            <w:tcW w:w="6490" w:type="dxa"/>
            <w:tcBorders>
              <w:top w:val="single" w:sz="4" w:space="0" w:color="auto"/>
            </w:tcBorders>
            <w:vAlign w:val="center"/>
          </w:tcPr>
          <w:p w:rsidR="0083196A" w:rsidRDefault="0083196A" w:rsidP="00715398">
            <w:pPr>
              <w:widowControl w:val="0"/>
              <w:jc w:val="both"/>
              <w:rPr>
                <w:sz w:val="22"/>
                <w:szCs w:val="22"/>
              </w:rPr>
            </w:pPr>
          </w:p>
        </w:tc>
      </w:tr>
      <w:tr w:rsidR="003518A2" w:rsidTr="00466841">
        <w:trPr>
          <w:trHeight w:val="70"/>
          <w:jc w:val="center"/>
        </w:trPr>
        <w:tc>
          <w:tcPr>
            <w:tcW w:w="10555" w:type="dxa"/>
            <w:gridSpan w:val="3"/>
            <w:vAlign w:val="center"/>
          </w:tcPr>
          <w:p w:rsidR="003518A2" w:rsidRPr="003518A2" w:rsidRDefault="003518A2" w:rsidP="003518A2">
            <w:pPr>
              <w:widowControl w:val="0"/>
              <w:jc w:val="right"/>
              <w:rPr>
                <w:sz w:val="16"/>
                <w:szCs w:val="16"/>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6</w:t>
            </w:r>
          </w:p>
        </w:tc>
      </w:tr>
      <w:tr w:rsidR="00715398" w:rsidTr="0083196A">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ind w:left="-120" w:right="-108"/>
              <w:jc w:val="center"/>
              <w:rPr>
                <w:b/>
                <w:sz w:val="22"/>
                <w:szCs w:val="22"/>
              </w:rPr>
            </w:pPr>
          </w:p>
        </w:tc>
        <w:tc>
          <w:tcPr>
            <w:tcW w:w="3600"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715398" w:rsidRDefault="00715398" w:rsidP="00715398">
            <w:pPr>
              <w:widowControl w:val="0"/>
              <w:jc w:val="both"/>
              <w:rPr>
                <w:sz w:val="22"/>
                <w:szCs w:val="22"/>
              </w:rPr>
            </w:pPr>
            <w:r>
              <w:rPr>
                <w:sz w:val="22"/>
                <w:szCs w:val="22"/>
              </w:rPr>
              <w:t>будівельного контролю проставляє відмітку про місцезнаходження об’єкта будівництва на картографічній основі (у разі коли така відмітка не проставлена на картографічній основі до внесення інформації, зазначеної у повідомленні). 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23.06.2021 № 681, у разі подання повідомлення через електронний кабінет внесення до Реєстру будівельної діяльності інформації, зазначеної у повідомленні, та проставлення відмітки про місцезнаходження об’єкта будівництва на картографічній основі здійснюються в режимі реального часу автоматично програмними засобами Єдиної державної електронної системи у сфері будівництва.</w:t>
            </w:r>
          </w:p>
        </w:tc>
      </w:tr>
    </w:tbl>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EE5956" w:rsidRDefault="00EE5956">
      <w:pPr>
        <w:widowControl w:val="0"/>
        <w:jc w:val="center"/>
        <w:rPr>
          <w:rFonts w:eastAsia="SimSun" w:cs="Mangal"/>
          <w:b/>
          <w:caps/>
          <w:kern w:val="2"/>
          <w:sz w:val="22"/>
          <w:szCs w:val="22"/>
          <w:lang w:eastAsia="ru-RU" w:bidi="hi-IN"/>
        </w:rPr>
      </w:pPr>
    </w:p>
    <w:p w:rsidR="00890245" w:rsidRDefault="00890245">
      <w:pPr>
        <w:widowControl w:val="0"/>
        <w:jc w:val="center"/>
        <w:rPr>
          <w:rFonts w:eastAsia="SimSun" w:cs="Mangal"/>
          <w:b/>
          <w:caps/>
          <w:kern w:val="2"/>
          <w:sz w:val="22"/>
          <w:szCs w:val="22"/>
          <w:lang w:eastAsia="ru-RU" w:bidi="hi-IN"/>
        </w:rPr>
      </w:pPr>
    </w:p>
    <w:p w:rsidR="00890245" w:rsidRDefault="00890245">
      <w:pPr>
        <w:widowControl w:val="0"/>
        <w:jc w:val="center"/>
        <w:rPr>
          <w:rFonts w:eastAsia="SimSun" w:cs="Mangal"/>
          <w:b/>
          <w:caps/>
          <w:kern w:val="2"/>
          <w:sz w:val="22"/>
          <w:szCs w:val="22"/>
          <w:lang w:eastAsia="ru-RU" w:bidi="hi-IN"/>
        </w:rPr>
      </w:pPr>
    </w:p>
    <w:p w:rsidR="003518A2" w:rsidRDefault="003518A2">
      <w:pPr>
        <w:widowControl w:val="0"/>
        <w:jc w:val="center"/>
        <w:rPr>
          <w:rFonts w:eastAsia="SimSun" w:cs="Mangal"/>
          <w:b/>
          <w:caps/>
          <w:kern w:val="2"/>
          <w:sz w:val="22"/>
          <w:szCs w:val="22"/>
          <w:lang w:eastAsia="ru-RU" w:bidi="hi-IN"/>
        </w:rPr>
      </w:pPr>
    </w:p>
    <w:tbl>
      <w:tblPr>
        <w:tblW w:w="10555" w:type="dxa"/>
        <w:jc w:val="center"/>
        <w:tblLayout w:type="fixed"/>
        <w:tblLook w:val="0000" w:firstRow="0" w:lastRow="0" w:firstColumn="0" w:lastColumn="0" w:noHBand="0" w:noVBand="0"/>
      </w:tblPr>
      <w:tblGrid>
        <w:gridCol w:w="10555"/>
      </w:tblGrid>
      <w:tr w:rsidR="003518A2" w:rsidTr="00466841">
        <w:trPr>
          <w:trHeight w:val="315"/>
          <w:jc w:val="center"/>
        </w:trPr>
        <w:tc>
          <w:tcPr>
            <w:tcW w:w="10555" w:type="dxa"/>
            <w:vAlign w:val="center"/>
          </w:tcPr>
          <w:p w:rsidR="003518A2" w:rsidRPr="003518A2" w:rsidRDefault="003518A2" w:rsidP="003518A2">
            <w:pPr>
              <w:widowControl w:val="0"/>
              <w:jc w:val="right"/>
              <w:rPr>
                <w:sz w:val="16"/>
                <w:szCs w:val="16"/>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6</w:t>
            </w:r>
          </w:p>
        </w:tc>
      </w:tr>
    </w:tbl>
    <w:p w:rsidR="00EE5956" w:rsidRPr="003518A2" w:rsidRDefault="00EE5956">
      <w:pPr>
        <w:widowControl w:val="0"/>
        <w:jc w:val="center"/>
        <w:rPr>
          <w:rFonts w:eastAsia="SimSun" w:cs="Mangal"/>
          <w:b/>
          <w:caps/>
          <w:kern w:val="2"/>
          <w:sz w:val="16"/>
          <w:szCs w:val="16"/>
          <w:lang w:eastAsia="ru-RU" w:bidi="hi-IN"/>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 xml:space="preserve">з реєстрації повідомлення про початок виконання будівельних робіт на об’єктах </w:t>
      </w:r>
    </w:p>
    <w:p w:rsidR="00EE5956" w:rsidRDefault="00E55EA5">
      <w:pPr>
        <w:jc w:val="center"/>
        <w:rPr>
          <w:b/>
          <w:caps/>
          <w:spacing w:val="-6"/>
          <w:sz w:val="22"/>
          <w:szCs w:val="22"/>
          <w:u w:val="single"/>
        </w:rPr>
      </w:pPr>
      <w:r>
        <w:rPr>
          <w:b/>
          <w:spacing w:val="-6"/>
          <w:sz w:val="22"/>
          <w:szCs w:val="22"/>
          <w:u w:val="single"/>
        </w:rPr>
        <w:t>з незначними наслідками (CC1)</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w:t>
            </w:r>
          </w:p>
          <w:p w:rsidR="00EE5956" w:rsidRDefault="00E55EA5">
            <w:pPr>
              <w:widowControl w:val="0"/>
              <w:jc w:val="center"/>
              <w:rPr>
                <w:sz w:val="22"/>
                <w:szCs w:val="22"/>
              </w:rPr>
            </w:pPr>
            <w:r>
              <w:rPr>
                <w:sz w:val="22"/>
                <w:szCs w:val="22"/>
              </w:rPr>
              <w:t>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та внесення інформації, зазначеної у повідомленні, до Реєстру будівельної діяльності, проставлення відмітки про місцезнаходження об’єкта будівництва на картографічній основі (у разі коли така відмітка не проставлена на картографічній основі до внесення інформації зазначеної у повідомленні)</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п’яти робочих днів з дня надходження повідомлення</w:t>
            </w:r>
          </w:p>
        </w:tc>
      </w:tr>
    </w:tbl>
    <w:p w:rsidR="00EE5956" w:rsidRDefault="00EE5956">
      <w:pPr>
        <w:jc w:val="center"/>
        <w:rPr>
          <w:sz w:val="16"/>
          <w:szCs w:val="16"/>
        </w:rPr>
      </w:pPr>
    </w:p>
    <w:p w:rsidR="00EE5956" w:rsidRDefault="00EE5956">
      <w:pPr>
        <w:rPr>
          <w:sz w:val="22"/>
          <w:szCs w:val="22"/>
          <w:lang w:val="ru-RU"/>
        </w:rPr>
      </w:pPr>
    </w:p>
    <w:p w:rsidR="00EE5956" w:rsidRDefault="00EE5956">
      <w:pPr>
        <w:rPr>
          <w:sz w:val="22"/>
          <w:szCs w:val="22"/>
          <w:lang w:val="ru-RU"/>
        </w:rPr>
      </w:pPr>
    </w:p>
    <w:p w:rsidR="00EE5956" w:rsidRDefault="00EE5956">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83196A" w:rsidRDefault="0083196A">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7</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widowControl w:val="0"/>
        <w:jc w:val="center"/>
        <w:rPr>
          <w:rFonts w:eastAsia="SimSun" w:cs="Mangal"/>
          <w:b/>
          <w:caps/>
          <w:kern w:val="2"/>
          <w:sz w:val="14"/>
          <w:szCs w:val="14"/>
          <w:lang w:eastAsia="ru-RU" w:bidi="hi-IN"/>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spacing w:val="-6"/>
          <w:sz w:val="22"/>
          <w:szCs w:val="22"/>
          <w:u w:val="single"/>
        </w:rPr>
      </w:pPr>
      <w:r>
        <w:rPr>
          <w:b/>
          <w:spacing w:val="-6"/>
          <w:sz w:val="22"/>
          <w:szCs w:val="22"/>
          <w:u w:val="single"/>
        </w:rPr>
        <w:t>із внесення змін до повідомлення про початок виконання будівельних робіт щодо об’єктів, будівництво яких здійснюється на підставі будівельного паспорта</w:t>
      </w:r>
    </w:p>
    <w:p w:rsidR="00EE5956" w:rsidRDefault="00E55EA5">
      <w:pPr>
        <w:jc w:val="center"/>
        <w:rPr>
          <w:sz w:val="16"/>
          <w:szCs w:val="16"/>
        </w:rPr>
      </w:pPr>
      <w:r>
        <w:rPr>
          <w:caps/>
          <w:sz w:val="16"/>
          <w:szCs w:val="16"/>
        </w:rPr>
        <w:t>(</w:t>
      </w:r>
      <w:r>
        <w:rPr>
          <w:sz w:val="16"/>
          <w:szCs w:val="16"/>
        </w:rPr>
        <w:t>назва адміністративної послуги)</w:t>
      </w:r>
    </w:p>
    <w:p w:rsidR="00EE5956" w:rsidRDefault="00EE5956">
      <w:pPr>
        <w:jc w:val="center"/>
        <w:rPr>
          <w:b/>
          <w:sz w:val="14"/>
          <w:szCs w:val="14"/>
        </w:rPr>
      </w:pPr>
    </w:p>
    <w:p w:rsidR="00EE5956" w:rsidRDefault="00E55EA5">
      <w:pPr>
        <w:jc w:val="center"/>
        <w:rPr>
          <w:sz w:val="22"/>
          <w:szCs w:val="22"/>
        </w:rPr>
      </w:pPr>
      <w:r>
        <w:rPr>
          <w:b/>
          <w:sz w:val="22"/>
          <w:szCs w:val="22"/>
          <w:u w:val="single"/>
        </w:rPr>
        <w:t>Відділ державного архітектурно-будівельного контролю</w:t>
      </w:r>
    </w:p>
    <w:p w:rsidR="00EE5956" w:rsidRDefault="00E55EA5">
      <w:pPr>
        <w:jc w:val="center"/>
        <w:rPr>
          <w:sz w:val="22"/>
          <w:szCs w:val="22"/>
        </w:rPr>
      </w:pPr>
      <w:r>
        <w:rPr>
          <w:b/>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266"/>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- 72312,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20">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- 72312,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21">
              <w:r>
                <w:rPr>
                  <w:sz w:val="22"/>
                  <w:szCs w:val="22"/>
                </w:rPr>
                <w:t>https://cnap.mlt.gov.ua</w:t>
              </w:r>
            </w:hyperlink>
            <w:r>
              <w:rPr>
                <w:sz w:val="22"/>
                <w:szCs w:val="22"/>
              </w:rPr>
              <w:t>.</w:t>
            </w:r>
          </w:p>
        </w:tc>
      </w:tr>
      <w:tr w:rsidR="00EE5956" w:rsidTr="0083196A">
        <w:trPr>
          <w:trHeight w:val="26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83196A">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83196A" w:rsidTr="0083196A">
        <w:trPr>
          <w:trHeight w:val="35"/>
          <w:jc w:val="center"/>
        </w:trPr>
        <w:tc>
          <w:tcPr>
            <w:tcW w:w="10555" w:type="dxa"/>
            <w:gridSpan w:val="3"/>
            <w:tcBorders>
              <w:top w:val="single" w:sz="4" w:space="0" w:color="auto"/>
            </w:tcBorders>
            <w:vAlign w:val="center"/>
          </w:tcPr>
          <w:p w:rsidR="0083196A" w:rsidRPr="0083196A" w:rsidRDefault="0083196A">
            <w:pPr>
              <w:widowControl w:val="0"/>
              <w:ind w:left="-120" w:right="-108"/>
              <w:jc w:val="center"/>
              <w:rPr>
                <w:b/>
                <w:sz w:val="16"/>
                <w:szCs w:val="16"/>
              </w:rPr>
            </w:pPr>
          </w:p>
        </w:tc>
      </w:tr>
      <w:tr w:rsidR="003518A2" w:rsidTr="0083196A">
        <w:trPr>
          <w:trHeight w:val="315"/>
          <w:jc w:val="center"/>
        </w:trPr>
        <w:tc>
          <w:tcPr>
            <w:tcW w:w="10555" w:type="dxa"/>
            <w:gridSpan w:val="3"/>
            <w:vAlign w:val="center"/>
          </w:tcPr>
          <w:p w:rsidR="003518A2" w:rsidRPr="003518A2" w:rsidRDefault="003518A2" w:rsidP="003518A2">
            <w:pPr>
              <w:widowControl w:val="0"/>
              <w:jc w:val="right"/>
              <w:rPr>
                <w:sz w:val="16"/>
                <w:szCs w:val="16"/>
              </w:rPr>
            </w:pPr>
            <w:r w:rsidRPr="003518A2">
              <w:rPr>
                <w:sz w:val="16"/>
                <w:szCs w:val="16"/>
              </w:rPr>
              <w:lastRenderedPageBreak/>
              <w:t xml:space="preserve">2         </w:t>
            </w:r>
            <w:r>
              <w:rPr>
                <w:sz w:val="16"/>
                <w:szCs w:val="16"/>
              </w:rPr>
              <w:t xml:space="preserve">                        </w:t>
            </w:r>
            <w:r w:rsidRPr="003518A2">
              <w:rPr>
                <w:sz w:val="16"/>
                <w:szCs w:val="16"/>
              </w:rPr>
              <w:t xml:space="preserve">                                                        Продовження додатка </w:t>
            </w:r>
            <w:r>
              <w:rPr>
                <w:sz w:val="16"/>
                <w:szCs w:val="16"/>
              </w:rPr>
              <w:t>7</w:t>
            </w:r>
          </w:p>
        </w:tc>
      </w:tr>
      <w:tr w:rsidR="003518A2" w:rsidTr="0083196A">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both"/>
              <w:rPr>
                <w:sz w:val="22"/>
                <w:szCs w:val="22"/>
              </w:rPr>
            </w:pPr>
            <w:r>
              <w:rPr>
                <w:sz w:val="22"/>
                <w:szCs w:val="22"/>
              </w:rPr>
              <w:t>Статті 36, 39</w:t>
            </w:r>
            <w:r>
              <w:rPr>
                <w:sz w:val="22"/>
                <w:szCs w:val="22"/>
                <w:vertAlign w:val="superscript"/>
              </w:rPr>
              <w:t>1</w:t>
            </w:r>
            <w:r>
              <w:rPr>
                <w:sz w:val="22"/>
                <w:szCs w:val="22"/>
              </w:rPr>
              <w:t xml:space="preserve"> Закону України “Про регулювання містобудівної діяльності”.</w:t>
            </w:r>
          </w:p>
        </w:tc>
      </w:tr>
      <w:tr w:rsidR="003518A2" w:rsidTr="0083196A">
        <w:trPr>
          <w:jc w:val="center"/>
        </w:trPr>
        <w:tc>
          <w:tcPr>
            <w:tcW w:w="465" w:type="dxa"/>
            <w:tcBorders>
              <w:top w:val="single" w:sz="4" w:space="0" w:color="auto"/>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3518A2" w:rsidRDefault="003518A2" w:rsidP="003518A2">
            <w:pPr>
              <w:widowControl w:val="0"/>
              <w:jc w:val="both"/>
              <w:rPr>
                <w:sz w:val="22"/>
                <w:szCs w:val="22"/>
              </w:rPr>
            </w:pPr>
            <w:r>
              <w:rPr>
                <w:sz w:val="22"/>
                <w:szCs w:val="22"/>
              </w:rPr>
              <w:t>Пункти 13, 14, 15 Порядку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3518A2" w:rsidRDefault="003518A2" w:rsidP="003518A2">
            <w:pPr>
              <w:widowControl w:val="0"/>
              <w:jc w:val="both"/>
              <w:rPr>
                <w:sz w:val="22"/>
                <w:szCs w:val="22"/>
              </w:rPr>
            </w:pPr>
          </w:p>
          <w:p w:rsidR="003518A2" w:rsidRDefault="003518A2" w:rsidP="003518A2">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3518A2">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ind w:left="-120" w:right="-108"/>
              <w:jc w:val="center"/>
              <w:rPr>
                <w:sz w:val="22"/>
                <w:szCs w:val="22"/>
              </w:rPr>
            </w:pPr>
            <w:r>
              <w:rPr>
                <w:b/>
                <w:sz w:val="22"/>
                <w:szCs w:val="22"/>
              </w:rPr>
              <w:t>Умови отримання адміністративної послуги</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1. У разі якщо право на будівництво об’єкта передано іншому замовнику або змінено осіб, відповідальних за проведення авторського і технічного нагляду, або змінено інші відомості про початок виконання будівельних робіт, які містяться в Реєстрі будівельної діяльності, зокрема,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p>
          <w:p w:rsidR="003518A2" w:rsidRDefault="003518A2" w:rsidP="003518A2">
            <w:pPr>
              <w:widowControl w:val="0"/>
              <w:jc w:val="both"/>
              <w:rPr>
                <w:sz w:val="22"/>
                <w:szCs w:val="22"/>
              </w:rPr>
            </w:pPr>
            <w:r>
              <w:rPr>
                <w:sz w:val="22"/>
                <w:szCs w:val="22"/>
              </w:rPr>
              <w:t>2. У разі коригування проектної документації на виконання будівельних робіт в установленому законодавством порядку.</w:t>
            </w:r>
          </w:p>
          <w:p w:rsidR="003518A2" w:rsidRDefault="003518A2" w:rsidP="003518A2">
            <w:pPr>
              <w:widowControl w:val="0"/>
              <w:jc w:val="both"/>
              <w:rPr>
                <w:sz w:val="22"/>
                <w:szCs w:val="22"/>
              </w:rPr>
            </w:pPr>
            <w:r>
              <w:rPr>
                <w:sz w:val="22"/>
                <w:szCs w:val="22"/>
              </w:rPr>
              <w:t>3. У разі зміни генерального підрядника чи підрядника (якщо підготовчі або будівельні роботи здійснюються без залучення субпідрядників).</w:t>
            </w:r>
          </w:p>
          <w:p w:rsidR="003518A2" w:rsidRDefault="003518A2" w:rsidP="003518A2">
            <w:pPr>
              <w:widowControl w:val="0"/>
              <w:jc w:val="both"/>
              <w:rPr>
                <w:sz w:val="22"/>
                <w:szCs w:val="22"/>
              </w:rPr>
            </w:pPr>
            <w:r>
              <w:rPr>
                <w:sz w:val="22"/>
                <w:szCs w:val="22"/>
              </w:rPr>
              <w:t>4. У разі виявлення замовником 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повідомлення про виявлення недостовірних даних органом державного архітектурно-будівельного контролю, наведених у надісланому повідомленні про початок виконання будівельних робіт, які не є підставою вважати об’єкт самочинним будівництвом відповідно до статті 39</w:t>
            </w:r>
            <w:r>
              <w:rPr>
                <w:sz w:val="22"/>
                <w:szCs w:val="22"/>
                <w:vertAlign w:val="superscript"/>
              </w:rPr>
              <w:t>1</w:t>
            </w:r>
            <w:r>
              <w:rPr>
                <w:sz w:val="22"/>
                <w:szCs w:val="22"/>
              </w:rPr>
              <w:t xml:space="preserve"> Закону України «Про регулювання містобудівної діяльності».</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у якому враховані зміни за формою встановленого зразка.</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 xml:space="preserve">Подається замовником (його уповноваженою особою) особисто через центр надання адміністративних послуг або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або заповнюється та надсилається рекомендованим листом з описом вкладення до центру надання адміністративних послуг.</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Безоплатно.</w:t>
            </w:r>
          </w:p>
        </w:tc>
      </w:tr>
      <w:tr w:rsidR="003518A2">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center"/>
              <w:rPr>
                <w:sz w:val="22"/>
                <w:szCs w:val="22"/>
              </w:rPr>
            </w:pPr>
            <w:r>
              <w:rPr>
                <w:b/>
                <w:sz w:val="22"/>
                <w:szCs w:val="22"/>
              </w:rPr>
              <w:t>У разі платності:</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left="-129" w:right="-163"/>
              <w:jc w:val="center"/>
              <w:rPr>
                <w:sz w:val="22"/>
                <w:szCs w:val="22"/>
              </w:rPr>
            </w:pPr>
            <w:r>
              <w:rPr>
                <w:sz w:val="22"/>
                <w:szCs w:val="22"/>
              </w:rPr>
              <w:t>Нормативно-правові акти, на</w:t>
            </w:r>
          </w:p>
          <w:p w:rsidR="003518A2" w:rsidRDefault="003518A2" w:rsidP="003518A2">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w:t>
            </w:r>
          </w:p>
        </w:tc>
      </w:tr>
      <w:tr w:rsidR="003518A2" w:rsidTr="0083196A">
        <w:trPr>
          <w:jc w:val="center"/>
        </w:trPr>
        <w:tc>
          <w:tcPr>
            <w:tcW w:w="465" w:type="dxa"/>
            <w:tcBorders>
              <w:top w:val="single" w:sz="4" w:space="0" w:color="000000"/>
              <w:left w:val="single" w:sz="4" w:space="0" w:color="000000"/>
              <w:bottom w:val="single" w:sz="4" w:space="0" w:color="auto"/>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bottom w:val="single" w:sz="4" w:space="0" w:color="auto"/>
            </w:tcBorders>
            <w:vAlign w:val="center"/>
          </w:tcPr>
          <w:p w:rsidR="003518A2" w:rsidRDefault="003518A2" w:rsidP="003518A2">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bottom w:val="single" w:sz="4" w:space="0" w:color="auto"/>
              <w:right w:val="single" w:sz="4" w:space="0" w:color="000000"/>
            </w:tcBorders>
            <w:vAlign w:val="center"/>
          </w:tcPr>
          <w:p w:rsidR="003518A2" w:rsidRDefault="003518A2" w:rsidP="003518A2">
            <w:pPr>
              <w:widowControl w:val="0"/>
              <w:jc w:val="both"/>
              <w:rPr>
                <w:sz w:val="22"/>
                <w:szCs w:val="22"/>
              </w:rPr>
            </w:pPr>
            <w:r>
              <w:rPr>
                <w:sz w:val="22"/>
                <w:szCs w:val="22"/>
              </w:rPr>
              <w:t>–</w:t>
            </w:r>
          </w:p>
        </w:tc>
      </w:tr>
      <w:tr w:rsidR="003518A2" w:rsidTr="00890245">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both"/>
              <w:rPr>
                <w:sz w:val="22"/>
                <w:szCs w:val="22"/>
              </w:rPr>
            </w:pPr>
            <w:r>
              <w:rPr>
                <w:sz w:val="22"/>
                <w:szCs w:val="22"/>
              </w:rPr>
              <w:t>–</w:t>
            </w:r>
          </w:p>
        </w:tc>
      </w:tr>
      <w:tr w:rsidR="00890245" w:rsidTr="00890245">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890245" w:rsidRDefault="00890245" w:rsidP="00890245">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890245" w:rsidRDefault="00890245" w:rsidP="0089024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auto"/>
              <w:bottom w:val="single" w:sz="4" w:space="0" w:color="auto"/>
              <w:right w:val="single" w:sz="4" w:space="0" w:color="auto"/>
            </w:tcBorders>
            <w:vAlign w:val="center"/>
          </w:tcPr>
          <w:p w:rsidR="00890245" w:rsidRDefault="00890245" w:rsidP="00890245">
            <w:pPr>
              <w:widowControl w:val="0"/>
              <w:jc w:val="both"/>
              <w:rPr>
                <w:sz w:val="22"/>
                <w:szCs w:val="22"/>
              </w:rPr>
            </w:pPr>
            <w:r>
              <w:rPr>
                <w:sz w:val="22"/>
                <w:szCs w:val="22"/>
              </w:rPr>
              <w:t>Протягом п’яти робочих днів з дня надходження повідомлення або протягом трьох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 граматичної, арифметичної помилки) у раніше поданому повідомленні про початок виконання будівельних робіт чи у разі</w:t>
            </w:r>
          </w:p>
        </w:tc>
      </w:tr>
      <w:tr w:rsidR="003518A2" w:rsidTr="00890245">
        <w:trPr>
          <w:jc w:val="center"/>
        </w:trPr>
        <w:tc>
          <w:tcPr>
            <w:tcW w:w="465" w:type="dxa"/>
            <w:vAlign w:val="center"/>
          </w:tcPr>
          <w:p w:rsidR="003518A2" w:rsidRPr="00890245" w:rsidRDefault="003518A2" w:rsidP="003518A2">
            <w:pPr>
              <w:widowControl w:val="0"/>
              <w:ind w:left="-120" w:right="-108"/>
              <w:jc w:val="center"/>
              <w:rPr>
                <w:b/>
                <w:sz w:val="22"/>
                <w:szCs w:val="22"/>
              </w:rPr>
            </w:pPr>
          </w:p>
        </w:tc>
        <w:tc>
          <w:tcPr>
            <w:tcW w:w="3600" w:type="dxa"/>
            <w:tcBorders>
              <w:top w:val="single" w:sz="4" w:space="0" w:color="auto"/>
            </w:tcBorders>
            <w:vAlign w:val="center"/>
          </w:tcPr>
          <w:p w:rsidR="003518A2" w:rsidRDefault="003518A2" w:rsidP="003518A2">
            <w:pPr>
              <w:widowControl w:val="0"/>
              <w:jc w:val="center"/>
              <w:rPr>
                <w:sz w:val="22"/>
                <w:szCs w:val="22"/>
              </w:rPr>
            </w:pPr>
          </w:p>
        </w:tc>
        <w:tc>
          <w:tcPr>
            <w:tcW w:w="6490" w:type="dxa"/>
            <w:tcBorders>
              <w:top w:val="single" w:sz="4" w:space="0" w:color="auto"/>
            </w:tcBorders>
            <w:vAlign w:val="center"/>
          </w:tcPr>
          <w:p w:rsidR="003518A2" w:rsidRDefault="003518A2" w:rsidP="003518A2">
            <w:pPr>
              <w:widowControl w:val="0"/>
              <w:jc w:val="both"/>
              <w:rPr>
                <w:sz w:val="22"/>
                <w:szCs w:val="22"/>
              </w:rPr>
            </w:pPr>
          </w:p>
        </w:tc>
      </w:tr>
      <w:tr w:rsidR="003518A2" w:rsidTr="00466841">
        <w:trPr>
          <w:jc w:val="center"/>
        </w:trPr>
        <w:tc>
          <w:tcPr>
            <w:tcW w:w="10555" w:type="dxa"/>
            <w:gridSpan w:val="3"/>
            <w:vAlign w:val="center"/>
          </w:tcPr>
          <w:p w:rsidR="003518A2" w:rsidRPr="003518A2" w:rsidRDefault="003518A2" w:rsidP="003518A2">
            <w:pPr>
              <w:widowControl w:val="0"/>
              <w:jc w:val="right"/>
              <w:rPr>
                <w:sz w:val="16"/>
                <w:szCs w:val="16"/>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7</w:t>
            </w:r>
          </w:p>
        </w:tc>
      </w:tr>
      <w:tr w:rsidR="003518A2" w:rsidTr="0083196A">
        <w:trPr>
          <w:trHeight w:val="376"/>
          <w:jc w:val="center"/>
        </w:trPr>
        <w:tc>
          <w:tcPr>
            <w:tcW w:w="465"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ind w:left="-120" w:right="-108"/>
              <w:jc w:val="center"/>
              <w:rPr>
                <w:sz w:val="22"/>
                <w:szCs w:val="22"/>
              </w:rPr>
            </w:pPr>
          </w:p>
        </w:tc>
        <w:tc>
          <w:tcPr>
            <w:tcW w:w="360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both"/>
              <w:rPr>
                <w:sz w:val="22"/>
                <w:szCs w:val="22"/>
              </w:rPr>
            </w:pPr>
            <w:r>
              <w:rPr>
                <w:sz w:val="22"/>
                <w:szCs w:val="22"/>
              </w:rPr>
              <w:t>отримання замовником повідомлення від органу державного архітектурно-будівельного контролю про виявлення недостовірних даних у раніше поданому повідомленні про початок виконання будівельних робіт.</w:t>
            </w:r>
          </w:p>
        </w:tc>
      </w:tr>
      <w:tr w:rsidR="003518A2" w:rsidTr="0083196A">
        <w:trPr>
          <w:jc w:val="center"/>
        </w:trPr>
        <w:tc>
          <w:tcPr>
            <w:tcW w:w="465" w:type="dxa"/>
            <w:tcBorders>
              <w:top w:val="single" w:sz="4" w:space="0" w:color="auto"/>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auto"/>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auto"/>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Відсутні.</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bCs/>
                <w:sz w:val="22"/>
                <w:szCs w:val="22"/>
              </w:rPr>
            </w:pPr>
            <w:r>
              <w:rPr>
                <w:sz w:val="22"/>
                <w:szCs w:val="22"/>
              </w:rPr>
              <w:t xml:space="preserve">Внесення інформації, зазначеної у повідомленні, до Реєстру будівельної діяльності згідно з Порядком; </w:t>
            </w:r>
            <w:r>
              <w:rPr>
                <w:bCs/>
                <w:sz w:val="22"/>
                <w:szCs w:val="22"/>
              </w:rPr>
              <w:t xml:space="preserve">повернення на доопрацювання у випадках: </w:t>
            </w:r>
            <w:r>
              <w:rPr>
                <w:bCs/>
                <w:spacing w:val="-6"/>
                <w:sz w:val="22"/>
                <w:szCs w:val="22"/>
              </w:rPr>
              <w:t>невідповідності поданих документів вимогам законодавства; в</w:t>
            </w:r>
            <w:r>
              <w:rPr>
                <w:bCs/>
                <w:sz w:val="22"/>
                <w:szCs w:val="22"/>
              </w:rPr>
              <w:t>иявлення недостовірних даних, наведених у надісланому повідомленні</w:t>
            </w:r>
            <w:r>
              <w:rPr>
                <w:sz w:val="22"/>
                <w:szCs w:val="22"/>
              </w:rPr>
              <w:t xml:space="preserve"> (необхідної інформації для внесення до Реєстру будівельної діяльності).</w:t>
            </w:r>
          </w:p>
        </w:tc>
      </w:tr>
      <w:tr w:rsidR="003518A2">
        <w:trPr>
          <w:trHeight w:val="70"/>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rPr>
              <w:t>1</w:t>
            </w:r>
            <w:r>
              <w:rPr>
                <w:b/>
                <w:sz w:val="22"/>
                <w:szCs w:val="22"/>
                <w:lang w:val="ru-RU"/>
              </w:rPr>
              <w:t>4</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lang w:val="ru-RU"/>
              </w:rPr>
            </w:pPr>
            <w:r>
              <w:rPr>
                <w:sz w:val="22"/>
                <w:szCs w:val="22"/>
              </w:rPr>
              <w:t>Після подання повідомлення в електронній формі через Портал Дія його статус можна перевірити в електронному кабінеті громадянина.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 єдиної державної електронної системи у сфері будівництва.</w:t>
            </w:r>
          </w:p>
        </w:tc>
      </w:tr>
      <w:tr w:rsidR="003518A2">
        <w:trPr>
          <w:trHeight w:val="70"/>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b/>
                <w:sz w:val="22"/>
                <w:szCs w:val="22"/>
              </w:rPr>
            </w:pPr>
            <w:r>
              <w:rPr>
                <w:b/>
                <w:sz w:val="22"/>
                <w:szCs w:val="22"/>
              </w:rPr>
              <w:t>1</w:t>
            </w:r>
            <w:r>
              <w:rPr>
                <w:b/>
                <w:sz w:val="22"/>
                <w:szCs w:val="22"/>
                <w:lang w:val="ru-RU"/>
              </w:rPr>
              <w:t>5</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У разі якщо коригування проектної документації може вплинути на визначення адреси об’єкта нового будівництва (зміна місця розташування об’єкта, головного входу тощо), у повідомленні зазначається про необхідність коригування (зміни, присвоєння, анулювання) адреси. У день внесення відповідної інформації до Реєстру будівельної діяльності, програмні засоби електронної системи забезпечують автоматичне направлення до органу з присвоєння адреси повідомлення про необхідність зміни, присвоєння або анулювання адреси об’єкту нового будівництва.</w:t>
            </w:r>
          </w:p>
          <w:p w:rsidR="003518A2" w:rsidRDefault="003518A2" w:rsidP="003518A2">
            <w:pPr>
              <w:widowControl w:val="0"/>
              <w:jc w:val="both"/>
              <w:rPr>
                <w:sz w:val="22"/>
                <w:szCs w:val="22"/>
              </w:rPr>
            </w:pPr>
            <w:r>
              <w:rPr>
                <w:sz w:val="22"/>
                <w:szCs w:val="22"/>
              </w:rPr>
              <w:t>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23.06.2021 № 681, у разі подання повідомлення через електронний кабінет внесення до Реєстру будівельної діяльності інформації, зазначеної у повідомленні, здійснюються в режимі реального часу автоматично програмними засобами Єдиної державної електронної системи у сфері будівництва.</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jc w:val="cente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890245" w:rsidRDefault="00890245">
      <w:pPr>
        <w:rPr>
          <w:sz w:val="22"/>
          <w:szCs w:val="22"/>
        </w:rPr>
      </w:pPr>
    </w:p>
    <w:p w:rsidR="00890245" w:rsidRDefault="00890245">
      <w:pPr>
        <w:rPr>
          <w:sz w:val="22"/>
          <w:szCs w:val="22"/>
        </w:rPr>
      </w:pPr>
    </w:p>
    <w:p w:rsidR="00890245" w:rsidRDefault="00890245">
      <w:pPr>
        <w:rPr>
          <w:sz w:val="22"/>
          <w:szCs w:val="22"/>
        </w:rPr>
      </w:pPr>
    </w:p>
    <w:p w:rsidR="00890245" w:rsidRDefault="00890245">
      <w:pPr>
        <w:rPr>
          <w:sz w:val="22"/>
          <w:szCs w:val="22"/>
        </w:rPr>
      </w:pPr>
    </w:p>
    <w:p w:rsidR="00890245" w:rsidRDefault="00890245">
      <w:pPr>
        <w:rPr>
          <w:sz w:val="22"/>
          <w:szCs w:val="22"/>
        </w:rPr>
      </w:pPr>
    </w:p>
    <w:p w:rsidR="00890245" w:rsidRDefault="00890245">
      <w:pPr>
        <w:rPr>
          <w:sz w:val="22"/>
          <w:szCs w:val="22"/>
        </w:rPr>
      </w:pPr>
    </w:p>
    <w:p w:rsidR="00EE5956" w:rsidRDefault="00EE5956">
      <w:pPr>
        <w:rPr>
          <w:sz w:val="22"/>
          <w:szCs w:val="22"/>
        </w:rPr>
      </w:pPr>
    </w:p>
    <w:p w:rsidR="003518A2" w:rsidRDefault="003518A2">
      <w:pPr>
        <w:rPr>
          <w:sz w:val="22"/>
          <w:szCs w:val="22"/>
        </w:rPr>
      </w:pPr>
    </w:p>
    <w:p w:rsidR="003518A2" w:rsidRPr="003518A2" w:rsidRDefault="003518A2" w:rsidP="003518A2">
      <w:pPr>
        <w:widowControl w:val="0"/>
        <w:jc w:val="right"/>
        <w:rPr>
          <w:sz w:val="16"/>
          <w:szCs w:val="16"/>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7</w:t>
      </w:r>
    </w:p>
    <w:p w:rsidR="00EE5956" w:rsidRPr="003518A2"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із внесення змін до повідомлення про початок виконання будівельних робіт щодо об’єктів, будівництво яких здійснюється на підставі будівельного паспорта</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w:t>
            </w:r>
          </w:p>
          <w:p w:rsidR="00EE5956" w:rsidRDefault="00E55EA5">
            <w:pPr>
              <w:widowControl w:val="0"/>
              <w:jc w:val="center"/>
              <w:rPr>
                <w:sz w:val="22"/>
                <w:szCs w:val="22"/>
              </w:rPr>
            </w:pPr>
            <w:r>
              <w:rPr>
                <w:sz w:val="22"/>
                <w:szCs w:val="22"/>
              </w:rPr>
              <w:t>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та внесення інформації, зазначеної у повідомленні, до Реєстру будівельної діяльності, проставлення згідно з Порядком</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59" w:right="79"/>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п’яти робочих днів з дня надходження повідомлення або протягом трьох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w:t>
            </w:r>
          </w:p>
          <w:p w:rsidR="00EE5956" w:rsidRDefault="00E55EA5">
            <w:pPr>
              <w:widowControl w:val="0"/>
              <w:jc w:val="center"/>
              <w:rPr>
                <w:sz w:val="22"/>
                <w:szCs w:val="22"/>
              </w:rPr>
            </w:pPr>
            <w:r>
              <w:rPr>
                <w:sz w:val="22"/>
                <w:szCs w:val="22"/>
              </w:rPr>
              <w:t>граматичної, арифметичної помилки) у раніше поданому повідомлення про початок виконання будівельних робіт чи у разі отримання замовником повідомлення від органу державного архітектурно-будівельного контролю про виявлення недостовірних даних у раніше поданому повідомленні про початок виконання будівельних робіт</w:t>
            </w:r>
          </w:p>
        </w:tc>
      </w:tr>
    </w:tbl>
    <w:p w:rsidR="00EE5956" w:rsidRDefault="00EE5956">
      <w:pPr>
        <w:jc w:val="center"/>
        <w:rPr>
          <w:sz w:val="22"/>
          <w:szCs w:val="22"/>
        </w:rPr>
      </w:pPr>
    </w:p>
    <w:p w:rsidR="00EE5956" w:rsidRDefault="00EE5956">
      <w:pPr>
        <w:jc w:val="center"/>
        <w:rPr>
          <w:sz w:val="22"/>
          <w:szCs w:val="22"/>
        </w:rPr>
      </w:pPr>
    </w:p>
    <w:p w:rsidR="0083196A" w:rsidRDefault="0083196A">
      <w:pPr>
        <w:jc w:val="center"/>
        <w:rPr>
          <w:sz w:val="22"/>
          <w:szCs w:val="22"/>
        </w:rPr>
      </w:pPr>
    </w:p>
    <w:p w:rsidR="0083196A" w:rsidRDefault="0083196A">
      <w:pPr>
        <w:jc w:val="center"/>
        <w:rPr>
          <w:sz w:val="22"/>
          <w:szCs w:val="22"/>
        </w:rPr>
      </w:pPr>
    </w:p>
    <w:p w:rsidR="00EE5956" w:rsidRDefault="00EE5956">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8</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widowControl w:val="0"/>
        <w:jc w:val="center"/>
        <w:rPr>
          <w:rFonts w:eastAsia="SimSun" w:cs="Mangal"/>
          <w:b/>
          <w:caps/>
          <w:kern w:val="2"/>
          <w:sz w:val="14"/>
          <w:szCs w:val="14"/>
          <w:lang w:eastAsia="ru-RU" w:bidi="hi-IN"/>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spacing w:val="-6"/>
          <w:sz w:val="22"/>
          <w:szCs w:val="22"/>
          <w:u w:val="single"/>
        </w:rPr>
      </w:pPr>
      <w:r>
        <w:rPr>
          <w:b/>
          <w:spacing w:val="-6"/>
          <w:sz w:val="22"/>
          <w:szCs w:val="22"/>
          <w:u w:val="single"/>
        </w:rPr>
        <w:t>із внесення змін до повідомлення про початок виконання будівельних робіт на об’єктах</w:t>
      </w:r>
    </w:p>
    <w:p w:rsidR="00EE5956" w:rsidRDefault="00E55EA5">
      <w:pPr>
        <w:jc w:val="center"/>
        <w:rPr>
          <w:b/>
          <w:spacing w:val="-6"/>
          <w:sz w:val="22"/>
          <w:szCs w:val="22"/>
          <w:u w:val="single"/>
        </w:rPr>
      </w:pPr>
      <w:r>
        <w:rPr>
          <w:b/>
          <w:spacing w:val="-6"/>
          <w:sz w:val="22"/>
          <w:szCs w:val="22"/>
          <w:u w:val="single"/>
        </w:rPr>
        <w:t xml:space="preserve"> з незначними наслідками (CC1)</w:t>
      </w:r>
    </w:p>
    <w:p w:rsidR="00EE5956" w:rsidRDefault="00E55EA5">
      <w:pPr>
        <w:jc w:val="center"/>
        <w:rPr>
          <w:sz w:val="16"/>
          <w:szCs w:val="16"/>
        </w:rPr>
      </w:pPr>
      <w:r>
        <w:rPr>
          <w:caps/>
          <w:sz w:val="16"/>
          <w:szCs w:val="16"/>
        </w:rPr>
        <w:t>(</w:t>
      </w:r>
      <w:r>
        <w:rPr>
          <w:sz w:val="16"/>
          <w:szCs w:val="16"/>
        </w:rPr>
        <w:t>назва адміністративної послуги)</w:t>
      </w:r>
    </w:p>
    <w:p w:rsidR="00EE5956" w:rsidRDefault="00EE5956">
      <w:pPr>
        <w:jc w:val="center"/>
        <w:rPr>
          <w:b/>
          <w:sz w:val="14"/>
          <w:szCs w:val="14"/>
        </w:rPr>
      </w:pPr>
    </w:p>
    <w:p w:rsidR="00EE5956" w:rsidRDefault="00E55EA5">
      <w:pPr>
        <w:jc w:val="center"/>
        <w:rPr>
          <w:sz w:val="22"/>
          <w:szCs w:val="22"/>
        </w:rPr>
      </w:pPr>
      <w:r>
        <w:rPr>
          <w:b/>
          <w:sz w:val="22"/>
          <w:szCs w:val="22"/>
          <w:u w:val="single"/>
        </w:rPr>
        <w:t>Відділ державного архітектурно-будівельного контролю</w:t>
      </w:r>
    </w:p>
    <w:p w:rsidR="00EE5956" w:rsidRDefault="00E55EA5">
      <w:pPr>
        <w:jc w:val="center"/>
        <w:rPr>
          <w:sz w:val="22"/>
          <w:szCs w:val="22"/>
        </w:rPr>
      </w:pPr>
      <w:r>
        <w:rPr>
          <w:b/>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- 72312,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266"/>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22">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rsidP="00283DA1">
            <w:pPr>
              <w:widowControl w:val="0"/>
              <w:jc w:val="both"/>
              <w:rPr>
                <w:sz w:val="22"/>
                <w:szCs w:val="22"/>
              </w:rPr>
            </w:pPr>
            <w:proofErr w:type="spellStart"/>
            <w:r>
              <w:rPr>
                <w:sz w:val="22"/>
                <w:szCs w:val="22"/>
              </w:rPr>
              <w:t>вебсайт</w:t>
            </w:r>
            <w:proofErr w:type="spellEnd"/>
            <w:r>
              <w:rPr>
                <w:sz w:val="22"/>
                <w:szCs w:val="22"/>
              </w:rPr>
              <w:t xml:space="preserve">: </w:t>
            </w:r>
            <w:hyperlink r:id="rId23">
              <w:r>
                <w:rPr>
                  <w:sz w:val="22"/>
                  <w:szCs w:val="22"/>
                </w:rPr>
                <w:t>https://cnap.mlt.gov.ua</w:t>
              </w:r>
            </w:hyperlink>
            <w:r>
              <w:rPr>
                <w:sz w:val="22"/>
                <w:szCs w:val="22"/>
              </w:rPr>
              <w:t>.</w:t>
            </w:r>
          </w:p>
        </w:tc>
      </w:tr>
      <w:tr w:rsidR="00EE5956" w:rsidTr="00283DA1">
        <w:trPr>
          <w:trHeight w:val="26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283DA1">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283DA1" w:rsidTr="00283DA1">
        <w:trPr>
          <w:trHeight w:val="124"/>
          <w:jc w:val="center"/>
        </w:trPr>
        <w:tc>
          <w:tcPr>
            <w:tcW w:w="10555" w:type="dxa"/>
            <w:gridSpan w:val="3"/>
            <w:tcBorders>
              <w:top w:val="single" w:sz="4" w:space="0" w:color="auto"/>
            </w:tcBorders>
            <w:vAlign w:val="center"/>
          </w:tcPr>
          <w:p w:rsidR="00283DA1" w:rsidRPr="00283DA1" w:rsidRDefault="00283DA1">
            <w:pPr>
              <w:widowControl w:val="0"/>
              <w:ind w:left="-120" w:right="-108"/>
              <w:jc w:val="center"/>
              <w:rPr>
                <w:b/>
                <w:sz w:val="16"/>
                <w:szCs w:val="16"/>
              </w:rPr>
            </w:pPr>
          </w:p>
        </w:tc>
      </w:tr>
      <w:tr w:rsidR="003518A2" w:rsidTr="00466841">
        <w:trPr>
          <w:trHeight w:val="315"/>
          <w:jc w:val="center"/>
        </w:trPr>
        <w:tc>
          <w:tcPr>
            <w:tcW w:w="10555" w:type="dxa"/>
            <w:gridSpan w:val="3"/>
            <w:vAlign w:val="center"/>
          </w:tcPr>
          <w:p w:rsidR="003518A2" w:rsidRPr="003518A2" w:rsidRDefault="003518A2" w:rsidP="003518A2">
            <w:pPr>
              <w:widowControl w:val="0"/>
              <w:jc w:val="right"/>
              <w:rPr>
                <w:sz w:val="16"/>
                <w:szCs w:val="16"/>
              </w:rPr>
            </w:pPr>
            <w:bookmarkStart w:id="6" w:name="_Hlk88466469"/>
            <w:r w:rsidRPr="003518A2">
              <w:rPr>
                <w:sz w:val="16"/>
                <w:szCs w:val="16"/>
              </w:rPr>
              <w:lastRenderedPageBreak/>
              <w:t xml:space="preserve">2         </w:t>
            </w:r>
            <w:r>
              <w:rPr>
                <w:sz w:val="16"/>
                <w:szCs w:val="16"/>
              </w:rPr>
              <w:t xml:space="preserve">                        </w:t>
            </w:r>
            <w:r w:rsidRPr="003518A2">
              <w:rPr>
                <w:sz w:val="16"/>
                <w:szCs w:val="16"/>
              </w:rPr>
              <w:t xml:space="preserve">                                                        Продовження додатка </w:t>
            </w:r>
            <w:r>
              <w:rPr>
                <w:sz w:val="16"/>
                <w:szCs w:val="16"/>
              </w:rPr>
              <w:t>8</w:t>
            </w:r>
          </w:p>
        </w:tc>
      </w:tr>
      <w:bookmarkEnd w:id="6"/>
      <w:tr w:rsidR="00EE5956" w:rsidTr="00283DA1">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Статті 36, 39</w:t>
            </w:r>
            <w:r>
              <w:rPr>
                <w:sz w:val="22"/>
                <w:szCs w:val="22"/>
                <w:vertAlign w:val="superscript"/>
              </w:rPr>
              <w:t>1</w:t>
            </w:r>
            <w:r>
              <w:rPr>
                <w:sz w:val="22"/>
                <w:szCs w:val="22"/>
              </w:rPr>
              <w:t xml:space="preserve"> Закону України “Про регулювання містобудівної діяльності”.</w:t>
            </w:r>
          </w:p>
        </w:tc>
      </w:tr>
      <w:tr w:rsidR="00EE5956" w:rsidTr="00283DA1">
        <w:trPr>
          <w:jc w:val="center"/>
        </w:trPr>
        <w:tc>
          <w:tcPr>
            <w:tcW w:w="465" w:type="dxa"/>
            <w:tcBorders>
              <w:top w:val="single" w:sz="4" w:space="0" w:color="auto"/>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EE5956" w:rsidRDefault="00E55EA5">
            <w:pPr>
              <w:widowControl w:val="0"/>
              <w:jc w:val="both"/>
              <w:rPr>
                <w:sz w:val="22"/>
                <w:szCs w:val="22"/>
              </w:rPr>
            </w:pPr>
            <w:r>
              <w:rPr>
                <w:sz w:val="22"/>
                <w:szCs w:val="22"/>
              </w:rPr>
              <w:t>Пункти 13, 14, 15 Порядку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283DA1" w:rsidRDefault="00283DA1">
            <w:pPr>
              <w:widowControl w:val="0"/>
              <w:jc w:val="both"/>
              <w:rPr>
                <w:sz w:val="22"/>
                <w:szCs w:val="22"/>
              </w:rPr>
            </w:pPr>
          </w:p>
          <w:p w:rsidR="00EE5956" w:rsidRDefault="00E55EA5">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1. У разі якщо право на будівництво об’єкта передано іншому замовнику або змінено осіб, відповідальних за проведення авторського і технічного нагляду, або змінено інші відомості про початок виконання будівельних робіт, які містяться в Реєстрі будівельної діяльності, зокрема,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p>
          <w:p w:rsidR="00EE5956" w:rsidRDefault="00E55EA5">
            <w:pPr>
              <w:widowControl w:val="0"/>
              <w:jc w:val="both"/>
              <w:rPr>
                <w:sz w:val="22"/>
                <w:szCs w:val="22"/>
              </w:rPr>
            </w:pPr>
            <w:r>
              <w:rPr>
                <w:sz w:val="22"/>
                <w:szCs w:val="22"/>
              </w:rPr>
              <w:t>2. У разі коригування проектної документації на виконання будівельних робіт в установленому законодавством порядку.</w:t>
            </w:r>
          </w:p>
          <w:p w:rsidR="00EE5956" w:rsidRDefault="00E55EA5">
            <w:pPr>
              <w:widowControl w:val="0"/>
              <w:jc w:val="both"/>
              <w:rPr>
                <w:sz w:val="22"/>
                <w:szCs w:val="22"/>
              </w:rPr>
            </w:pPr>
            <w:r>
              <w:rPr>
                <w:sz w:val="22"/>
                <w:szCs w:val="22"/>
              </w:rPr>
              <w:t>3. У разі зміни генерального підрядника чи підрядника (якщо підготовчі або будівельні роботи здійснюються без залучення субпідрядників).</w:t>
            </w:r>
          </w:p>
          <w:p w:rsidR="00EE5956" w:rsidRDefault="00E55EA5">
            <w:pPr>
              <w:widowControl w:val="0"/>
              <w:jc w:val="both"/>
              <w:rPr>
                <w:sz w:val="22"/>
                <w:szCs w:val="22"/>
              </w:rPr>
            </w:pPr>
            <w:r>
              <w:rPr>
                <w:sz w:val="22"/>
                <w:szCs w:val="22"/>
              </w:rPr>
              <w:t>4. У разі виявлення замовником 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повідомлення про виявлення недостовірних даних органом державного архітектурно-будівельного контролю, наведених у надісланому повідомленні про початок виконання будівельних робіт, які не є підставою вважати об’єкт самочинним будівництвом відповідно до статті 39</w:t>
            </w:r>
            <w:r>
              <w:rPr>
                <w:sz w:val="22"/>
                <w:szCs w:val="22"/>
                <w:vertAlign w:val="superscript"/>
              </w:rPr>
              <w:t>1</w:t>
            </w:r>
            <w:r>
              <w:rPr>
                <w:sz w:val="22"/>
                <w:szCs w:val="22"/>
              </w:rPr>
              <w:t xml:space="preserve"> Закону України «Про регулювання містобудівної діяльності».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Повідомлення про зміну даних у повідомленні про початок виконання будівельних робіт на об’єктах з незначними наслідками (CC1), у якому враховані зміни за формою встановленого зразка.</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 xml:space="preserve">Подається замовником (його уповноваженою особою) особисто через центр надання адміністративних послуг або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або заповнюється та надсилається рекомендованим листом з описом вкладення до центру надання адміністративних послуг.</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Безоплатно.</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У разі платності: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Нормативно-правові акти, на</w:t>
            </w:r>
          </w:p>
          <w:p w:rsidR="00EE5956" w:rsidRDefault="00E55EA5">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rsidTr="00283DA1">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rsidTr="00890245">
        <w:trPr>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sz w:val="22"/>
                <w:szCs w:val="22"/>
              </w:rPr>
            </w:pPr>
            <w:r>
              <w:rPr>
                <w:sz w:val="22"/>
                <w:szCs w:val="22"/>
              </w:rPr>
              <w:t>–</w:t>
            </w:r>
          </w:p>
        </w:tc>
      </w:tr>
      <w:tr w:rsidR="00890245" w:rsidTr="00890245">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890245" w:rsidRDefault="00890245" w:rsidP="00890245">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890245" w:rsidRDefault="00890245" w:rsidP="0089024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890245" w:rsidRDefault="00890245" w:rsidP="00890245">
            <w:pPr>
              <w:widowControl w:val="0"/>
              <w:jc w:val="both"/>
              <w:rPr>
                <w:sz w:val="22"/>
                <w:szCs w:val="22"/>
              </w:rPr>
            </w:pPr>
            <w:r>
              <w:rPr>
                <w:sz w:val="22"/>
                <w:szCs w:val="22"/>
              </w:rPr>
              <w:t>Протягом п’яти робочих днів з дня надходження повідомлення або протягом трьох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 граматичної, арифметичної помилки) у раніше поданому повідомленні про початок виконання будівельних робіт чи у разі</w:t>
            </w:r>
          </w:p>
        </w:tc>
      </w:tr>
      <w:tr w:rsidR="00283DA1" w:rsidTr="00890245">
        <w:trPr>
          <w:jc w:val="center"/>
        </w:trPr>
        <w:tc>
          <w:tcPr>
            <w:tcW w:w="465" w:type="dxa"/>
            <w:tcBorders>
              <w:top w:val="single" w:sz="4" w:space="0" w:color="auto"/>
            </w:tcBorders>
            <w:vAlign w:val="center"/>
          </w:tcPr>
          <w:p w:rsidR="00283DA1" w:rsidRPr="00890245" w:rsidRDefault="00283DA1">
            <w:pPr>
              <w:widowControl w:val="0"/>
              <w:ind w:left="-120" w:right="-108"/>
              <w:jc w:val="center"/>
              <w:rPr>
                <w:b/>
                <w:sz w:val="22"/>
                <w:szCs w:val="22"/>
              </w:rPr>
            </w:pPr>
          </w:p>
        </w:tc>
        <w:tc>
          <w:tcPr>
            <w:tcW w:w="3600" w:type="dxa"/>
            <w:tcBorders>
              <w:top w:val="single" w:sz="4" w:space="0" w:color="auto"/>
            </w:tcBorders>
            <w:vAlign w:val="center"/>
          </w:tcPr>
          <w:p w:rsidR="00283DA1" w:rsidRDefault="00283DA1">
            <w:pPr>
              <w:widowControl w:val="0"/>
              <w:jc w:val="center"/>
              <w:rPr>
                <w:sz w:val="22"/>
                <w:szCs w:val="22"/>
              </w:rPr>
            </w:pPr>
          </w:p>
        </w:tc>
        <w:tc>
          <w:tcPr>
            <w:tcW w:w="6490" w:type="dxa"/>
            <w:tcBorders>
              <w:top w:val="single" w:sz="4" w:space="0" w:color="auto"/>
            </w:tcBorders>
            <w:vAlign w:val="center"/>
          </w:tcPr>
          <w:p w:rsidR="00283DA1" w:rsidRDefault="00283DA1">
            <w:pPr>
              <w:widowControl w:val="0"/>
              <w:jc w:val="both"/>
              <w:rPr>
                <w:sz w:val="22"/>
                <w:szCs w:val="22"/>
              </w:rPr>
            </w:pPr>
          </w:p>
        </w:tc>
      </w:tr>
      <w:tr w:rsidR="003518A2" w:rsidTr="00466841">
        <w:trPr>
          <w:jc w:val="center"/>
        </w:trPr>
        <w:tc>
          <w:tcPr>
            <w:tcW w:w="10555" w:type="dxa"/>
            <w:gridSpan w:val="3"/>
            <w:vAlign w:val="center"/>
          </w:tcPr>
          <w:p w:rsidR="003518A2" w:rsidRPr="003518A2" w:rsidRDefault="003518A2" w:rsidP="003518A2">
            <w:pPr>
              <w:widowControl w:val="0"/>
              <w:jc w:val="right"/>
              <w:rPr>
                <w:sz w:val="16"/>
                <w:szCs w:val="16"/>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8</w:t>
            </w:r>
          </w:p>
        </w:tc>
      </w:tr>
      <w:tr w:rsidR="00283DA1" w:rsidTr="00283DA1">
        <w:trPr>
          <w:trHeight w:val="376"/>
          <w:jc w:val="center"/>
        </w:trPr>
        <w:tc>
          <w:tcPr>
            <w:tcW w:w="465" w:type="dxa"/>
            <w:tcBorders>
              <w:top w:val="single" w:sz="4" w:space="0" w:color="auto"/>
              <w:left w:val="single" w:sz="4" w:space="0" w:color="000000"/>
              <w:bottom w:val="single" w:sz="4" w:space="0" w:color="000000"/>
            </w:tcBorders>
            <w:vAlign w:val="center"/>
          </w:tcPr>
          <w:p w:rsidR="00283DA1" w:rsidRDefault="00283DA1" w:rsidP="00283DA1">
            <w:pPr>
              <w:widowControl w:val="0"/>
              <w:ind w:left="-120" w:right="-108"/>
              <w:jc w:val="center"/>
              <w:rPr>
                <w:sz w:val="22"/>
                <w:szCs w:val="22"/>
              </w:rPr>
            </w:pPr>
          </w:p>
        </w:tc>
        <w:tc>
          <w:tcPr>
            <w:tcW w:w="3600" w:type="dxa"/>
            <w:tcBorders>
              <w:top w:val="single" w:sz="4" w:space="0" w:color="auto"/>
              <w:left w:val="single" w:sz="4" w:space="0" w:color="000000"/>
              <w:bottom w:val="single" w:sz="4" w:space="0" w:color="000000"/>
            </w:tcBorders>
            <w:vAlign w:val="center"/>
          </w:tcPr>
          <w:p w:rsidR="00283DA1" w:rsidRDefault="00283DA1" w:rsidP="00283DA1">
            <w:pPr>
              <w:widowControl w:val="0"/>
              <w:jc w:val="center"/>
              <w:rPr>
                <w:sz w:val="22"/>
                <w:szCs w:val="22"/>
              </w:rPr>
            </w:pPr>
          </w:p>
        </w:tc>
        <w:tc>
          <w:tcPr>
            <w:tcW w:w="6490" w:type="dxa"/>
            <w:tcBorders>
              <w:top w:val="single" w:sz="4" w:space="0" w:color="auto"/>
              <w:left w:val="single" w:sz="4" w:space="0" w:color="000000"/>
              <w:bottom w:val="single" w:sz="4" w:space="0" w:color="000000"/>
              <w:right w:val="single" w:sz="4" w:space="0" w:color="000000"/>
            </w:tcBorders>
            <w:vAlign w:val="center"/>
          </w:tcPr>
          <w:p w:rsidR="00283DA1" w:rsidRDefault="00283DA1" w:rsidP="00283DA1">
            <w:pPr>
              <w:widowControl w:val="0"/>
              <w:jc w:val="both"/>
              <w:rPr>
                <w:sz w:val="22"/>
                <w:szCs w:val="22"/>
              </w:rPr>
            </w:pPr>
            <w:r>
              <w:rPr>
                <w:sz w:val="22"/>
                <w:szCs w:val="22"/>
              </w:rPr>
              <w:t>отримання замовником повідомлення від органу державного архітектурно-будівельного контролю про виявлення недостовірних даних у раніше поданому повідомленні про початок виконання будівельних робіт.</w:t>
            </w:r>
          </w:p>
        </w:tc>
      </w:tr>
      <w:tr w:rsidR="00283DA1">
        <w:trPr>
          <w:jc w:val="center"/>
        </w:trPr>
        <w:tc>
          <w:tcPr>
            <w:tcW w:w="465" w:type="dxa"/>
            <w:tcBorders>
              <w:top w:val="single" w:sz="4" w:space="0" w:color="000000"/>
              <w:left w:val="single" w:sz="4" w:space="0" w:color="000000"/>
              <w:bottom w:val="single" w:sz="4" w:space="0" w:color="000000"/>
            </w:tcBorders>
            <w:vAlign w:val="center"/>
          </w:tcPr>
          <w:p w:rsidR="00283DA1" w:rsidRDefault="00283DA1" w:rsidP="00283DA1">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283DA1" w:rsidRDefault="00283DA1" w:rsidP="00283DA1">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283DA1" w:rsidRDefault="00283DA1" w:rsidP="00283DA1">
            <w:pPr>
              <w:widowControl w:val="0"/>
              <w:jc w:val="both"/>
              <w:rPr>
                <w:sz w:val="22"/>
                <w:szCs w:val="22"/>
              </w:rPr>
            </w:pPr>
            <w:r>
              <w:rPr>
                <w:sz w:val="22"/>
                <w:szCs w:val="22"/>
              </w:rPr>
              <w:t>Відсутні.</w:t>
            </w:r>
          </w:p>
        </w:tc>
      </w:tr>
      <w:tr w:rsidR="00283DA1">
        <w:trPr>
          <w:jc w:val="center"/>
        </w:trPr>
        <w:tc>
          <w:tcPr>
            <w:tcW w:w="465" w:type="dxa"/>
            <w:tcBorders>
              <w:top w:val="single" w:sz="4" w:space="0" w:color="000000"/>
              <w:left w:val="single" w:sz="4" w:space="0" w:color="000000"/>
              <w:bottom w:val="single" w:sz="4" w:space="0" w:color="000000"/>
            </w:tcBorders>
            <w:vAlign w:val="center"/>
          </w:tcPr>
          <w:p w:rsidR="00283DA1" w:rsidRDefault="00283DA1" w:rsidP="00283DA1">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283DA1" w:rsidRDefault="00283DA1" w:rsidP="00283DA1">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283DA1" w:rsidRDefault="00283DA1" w:rsidP="00283DA1">
            <w:pPr>
              <w:widowControl w:val="0"/>
              <w:jc w:val="both"/>
              <w:rPr>
                <w:bCs/>
                <w:sz w:val="22"/>
                <w:szCs w:val="22"/>
              </w:rPr>
            </w:pPr>
            <w:r>
              <w:rPr>
                <w:sz w:val="22"/>
                <w:szCs w:val="22"/>
              </w:rPr>
              <w:t xml:space="preserve">Внесення інформації, зазначеної у повідомленні, до Реєстру будівельної діяльності згідно з Порядком; </w:t>
            </w:r>
            <w:r>
              <w:rPr>
                <w:bCs/>
                <w:sz w:val="22"/>
                <w:szCs w:val="22"/>
              </w:rPr>
              <w:t xml:space="preserve">повернення на доопрацювання у випадках: </w:t>
            </w:r>
            <w:r>
              <w:rPr>
                <w:bCs/>
                <w:spacing w:val="-6"/>
                <w:sz w:val="22"/>
                <w:szCs w:val="22"/>
              </w:rPr>
              <w:t>невідповідності поданих документів вимогам законодавства; в</w:t>
            </w:r>
            <w:r>
              <w:rPr>
                <w:bCs/>
                <w:sz w:val="22"/>
                <w:szCs w:val="22"/>
              </w:rPr>
              <w:t>иявлення недостовірних даних, наведених у надісланому повідомленні</w:t>
            </w:r>
            <w:r>
              <w:rPr>
                <w:sz w:val="22"/>
                <w:szCs w:val="22"/>
              </w:rPr>
              <w:t xml:space="preserve"> (необхідної інформації для внесення до Реєстру будівельної діяльності).</w:t>
            </w:r>
          </w:p>
        </w:tc>
      </w:tr>
      <w:tr w:rsidR="00283DA1">
        <w:trPr>
          <w:trHeight w:val="70"/>
          <w:jc w:val="center"/>
        </w:trPr>
        <w:tc>
          <w:tcPr>
            <w:tcW w:w="465" w:type="dxa"/>
            <w:tcBorders>
              <w:top w:val="single" w:sz="4" w:space="0" w:color="000000"/>
              <w:left w:val="single" w:sz="4" w:space="0" w:color="000000"/>
              <w:bottom w:val="single" w:sz="4" w:space="0" w:color="000000"/>
            </w:tcBorders>
            <w:vAlign w:val="center"/>
          </w:tcPr>
          <w:p w:rsidR="00283DA1" w:rsidRDefault="00283DA1" w:rsidP="00283DA1">
            <w:pPr>
              <w:widowControl w:val="0"/>
              <w:ind w:left="-120" w:right="-108"/>
              <w:jc w:val="center"/>
              <w:rPr>
                <w:sz w:val="22"/>
                <w:szCs w:val="22"/>
              </w:rPr>
            </w:pPr>
            <w:r>
              <w:rPr>
                <w:b/>
                <w:sz w:val="22"/>
                <w:szCs w:val="22"/>
              </w:rPr>
              <w:t>1</w:t>
            </w:r>
            <w:r>
              <w:rPr>
                <w:b/>
                <w:sz w:val="22"/>
                <w:szCs w:val="22"/>
                <w:lang w:val="ru-RU"/>
              </w:rPr>
              <w:t>4</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283DA1" w:rsidRDefault="00283DA1" w:rsidP="00283DA1">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283DA1" w:rsidRDefault="00283DA1" w:rsidP="00283DA1">
            <w:pPr>
              <w:widowControl w:val="0"/>
              <w:jc w:val="both"/>
              <w:rPr>
                <w:sz w:val="22"/>
                <w:szCs w:val="22"/>
                <w:lang w:val="ru-RU"/>
              </w:rPr>
            </w:pPr>
            <w:r>
              <w:rPr>
                <w:sz w:val="22"/>
                <w:szCs w:val="22"/>
              </w:rPr>
              <w:t>Після подання повідомлення в електронній формі через Портал Дія його статус можна перевірити в електронному кабінеті громадянина.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 єдиної державної електронної системи у сфері будівництва.</w:t>
            </w:r>
          </w:p>
        </w:tc>
      </w:tr>
      <w:tr w:rsidR="00283DA1">
        <w:trPr>
          <w:trHeight w:val="70"/>
          <w:jc w:val="center"/>
        </w:trPr>
        <w:tc>
          <w:tcPr>
            <w:tcW w:w="465" w:type="dxa"/>
            <w:tcBorders>
              <w:top w:val="single" w:sz="4" w:space="0" w:color="000000"/>
              <w:left w:val="single" w:sz="4" w:space="0" w:color="000000"/>
              <w:bottom w:val="single" w:sz="4" w:space="0" w:color="000000"/>
            </w:tcBorders>
            <w:vAlign w:val="center"/>
          </w:tcPr>
          <w:p w:rsidR="00283DA1" w:rsidRDefault="00283DA1" w:rsidP="00283DA1">
            <w:pPr>
              <w:widowControl w:val="0"/>
              <w:ind w:left="-120" w:right="-108"/>
              <w:jc w:val="center"/>
              <w:rPr>
                <w:b/>
                <w:sz w:val="22"/>
                <w:szCs w:val="22"/>
              </w:rPr>
            </w:pPr>
            <w:r>
              <w:rPr>
                <w:b/>
                <w:sz w:val="22"/>
                <w:szCs w:val="22"/>
              </w:rPr>
              <w:t>1</w:t>
            </w:r>
            <w:r>
              <w:rPr>
                <w:b/>
                <w:sz w:val="22"/>
                <w:szCs w:val="22"/>
                <w:lang w:val="ru-RU"/>
              </w:rPr>
              <w:t>5</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283DA1" w:rsidRDefault="00283DA1" w:rsidP="00283DA1">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283DA1" w:rsidRDefault="00283DA1" w:rsidP="00283DA1">
            <w:pPr>
              <w:widowControl w:val="0"/>
              <w:jc w:val="both"/>
              <w:rPr>
                <w:sz w:val="22"/>
                <w:szCs w:val="22"/>
              </w:rPr>
            </w:pPr>
            <w:r>
              <w:rPr>
                <w:sz w:val="22"/>
                <w:szCs w:val="22"/>
              </w:rPr>
              <w:t>У разі якщо коригування проектної документації може вплинути на визначення адреси об’єкта нового будівництва (зміна місця розташування об’єкта, головного входу тощо), у повідомленні зазначається про необхідність коригування (зміни, присвоєння, анулювання) адреси. У день внесення відповідної інформації до Реєстру будівельної діяльності, програмні засоби електронної системи забезпечують автоматичне направлення до органу з присвоєння адреси повідомлення про необхідність зміни, присвоєння або анулювання адреси об’єкту нового будівництва.</w:t>
            </w:r>
          </w:p>
          <w:p w:rsidR="00283DA1" w:rsidRDefault="00283DA1" w:rsidP="00283DA1">
            <w:pPr>
              <w:widowControl w:val="0"/>
              <w:jc w:val="both"/>
              <w:rPr>
                <w:sz w:val="22"/>
                <w:szCs w:val="22"/>
              </w:rPr>
            </w:pPr>
            <w:r>
              <w:rPr>
                <w:sz w:val="22"/>
                <w:szCs w:val="22"/>
              </w:rPr>
              <w:t>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23.06.2021 № 681, у разі подання повідомлення через електронний кабінет внесення до Реєстру будівельної діяльності інформації, зазначеної у повідомленні, здійснюються в режимі реального часу автоматично програмними засобами Єдиної державної електронної системи у сфері будівництва.</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jc w:val="cente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890245" w:rsidRDefault="00890245">
      <w:pPr>
        <w:rPr>
          <w:sz w:val="22"/>
          <w:szCs w:val="22"/>
        </w:rPr>
      </w:pPr>
    </w:p>
    <w:p w:rsidR="00890245" w:rsidRDefault="00890245">
      <w:pPr>
        <w:rPr>
          <w:sz w:val="22"/>
          <w:szCs w:val="22"/>
        </w:rPr>
      </w:pPr>
    </w:p>
    <w:p w:rsidR="00890245" w:rsidRDefault="00890245">
      <w:pPr>
        <w:rPr>
          <w:sz w:val="22"/>
          <w:szCs w:val="22"/>
        </w:rPr>
      </w:pPr>
    </w:p>
    <w:p w:rsidR="00890245" w:rsidRDefault="00890245">
      <w:pPr>
        <w:rPr>
          <w:sz w:val="22"/>
          <w:szCs w:val="22"/>
        </w:rPr>
      </w:pPr>
    </w:p>
    <w:p w:rsidR="00890245" w:rsidRDefault="00890245">
      <w:pPr>
        <w:rPr>
          <w:sz w:val="22"/>
          <w:szCs w:val="22"/>
        </w:rPr>
      </w:pPr>
    </w:p>
    <w:p w:rsidR="00890245" w:rsidRDefault="00890245">
      <w:pPr>
        <w:rPr>
          <w:sz w:val="22"/>
          <w:szCs w:val="22"/>
        </w:rPr>
      </w:pPr>
    </w:p>
    <w:p w:rsidR="00EE5956" w:rsidRDefault="00EE5956">
      <w:pPr>
        <w:rPr>
          <w:sz w:val="22"/>
          <w:szCs w:val="22"/>
        </w:rPr>
      </w:pPr>
    </w:p>
    <w:p w:rsidR="003518A2" w:rsidRDefault="003518A2">
      <w:pPr>
        <w:rPr>
          <w:sz w:val="22"/>
          <w:szCs w:val="22"/>
        </w:rPr>
      </w:pPr>
    </w:p>
    <w:p w:rsidR="003518A2" w:rsidRPr="003518A2" w:rsidRDefault="003518A2" w:rsidP="003518A2">
      <w:pPr>
        <w:widowControl w:val="0"/>
        <w:jc w:val="right"/>
        <w:rPr>
          <w:sz w:val="16"/>
          <w:szCs w:val="16"/>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8</w:t>
      </w:r>
    </w:p>
    <w:p w:rsidR="00EE5956" w:rsidRPr="003518A2"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із внесення змін до повідомлення про початок виконання будівельних робіт на об’єктах</w:t>
      </w:r>
    </w:p>
    <w:p w:rsidR="00EE5956" w:rsidRDefault="00E55EA5">
      <w:pPr>
        <w:jc w:val="center"/>
        <w:rPr>
          <w:b/>
          <w:caps/>
          <w:spacing w:val="-6"/>
          <w:sz w:val="22"/>
          <w:szCs w:val="22"/>
          <w:u w:val="single"/>
        </w:rPr>
      </w:pPr>
      <w:r>
        <w:rPr>
          <w:b/>
          <w:spacing w:val="-6"/>
          <w:sz w:val="22"/>
          <w:szCs w:val="22"/>
          <w:u w:val="single"/>
        </w:rPr>
        <w:t xml:space="preserve"> з незначними наслідками (CC1)</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w:t>
            </w:r>
          </w:p>
          <w:p w:rsidR="00EE5956" w:rsidRDefault="00E55EA5">
            <w:pPr>
              <w:widowControl w:val="0"/>
              <w:jc w:val="center"/>
              <w:rPr>
                <w:sz w:val="22"/>
                <w:szCs w:val="22"/>
              </w:rPr>
            </w:pPr>
            <w:r>
              <w:rPr>
                <w:sz w:val="22"/>
                <w:szCs w:val="22"/>
              </w:rPr>
              <w:t>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та внесення інформації, зазначеної у повідомленні, до Реєстру будівельної діяльності, проставлення згідно з Порядком</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п’яти робочих днів з дня надходження повідомлення або протягом трьох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w:t>
            </w:r>
          </w:p>
          <w:p w:rsidR="00EE5956" w:rsidRDefault="00E55EA5">
            <w:pPr>
              <w:widowControl w:val="0"/>
              <w:jc w:val="center"/>
              <w:rPr>
                <w:sz w:val="22"/>
                <w:szCs w:val="22"/>
              </w:rPr>
            </w:pPr>
            <w:r>
              <w:rPr>
                <w:sz w:val="22"/>
                <w:szCs w:val="22"/>
              </w:rPr>
              <w:t>граматичної, арифметичної помилки) у раніше поданому повідомлення про початок виконання будівельних робіт чи у разі отримання замовником повідомлення від органу державного архітектурно-будівельного контролю про виявлення недостовірних даних у раніше поданому повідомленні про початок виконання будівельних робіт</w:t>
            </w:r>
          </w:p>
        </w:tc>
      </w:tr>
    </w:tbl>
    <w:p w:rsidR="00EE5956" w:rsidRDefault="00EE5956">
      <w:pPr>
        <w:jc w:val="center"/>
        <w:rPr>
          <w:sz w:val="22"/>
          <w:szCs w:val="22"/>
        </w:rPr>
      </w:pPr>
    </w:p>
    <w:p w:rsidR="00EE5956" w:rsidRDefault="00EE5956">
      <w:pPr>
        <w:jc w:val="center"/>
        <w:rPr>
          <w:sz w:val="22"/>
          <w:szCs w:val="22"/>
        </w:rPr>
      </w:pPr>
    </w:p>
    <w:p w:rsidR="00EE5956" w:rsidRDefault="00EE5956">
      <w:pPr>
        <w:jc w:val="center"/>
        <w:rPr>
          <w:sz w:val="22"/>
          <w:szCs w:val="22"/>
        </w:rPr>
      </w:pPr>
    </w:p>
    <w:p w:rsidR="00283DA1" w:rsidRDefault="00283DA1">
      <w:pPr>
        <w:jc w:val="center"/>
        <w:rPr>
          <w:sz w:val="22"/>
          <w:szCs w:val="22"/>
        </w:rPr>
      </w:pPr>
    </w:p>
    <w:p w:rsidR="00EE5956" w:rsidRDefault="00EE5956">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spacing w:val="-4"/>
          <w:kern w:val="2"/>
          <w:sz w:val="22"/>
          <w:szCs w:val="22"/>
          <w:lang w:val="ru-RU" w:eastAsia="uk-UA"/>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9</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jc w:val="cente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spacing w:val="-6"/>
          <w:sz w:val="22"/>
          <w:szCs w:val="22"/>
          <w:u w:val="single"/>
          <w:lang w:val="ru-RU"/>
        </w:rPr>
      </w:pPr>
      <w:r>
        <w:rPr>
          <w:b/>
          <w:spacing w:val="-6"/>
          <w:sz w:val="22"/>
          <w:szCs w:val="22"/>
          <w:u w:val="single"/>
        </w:rPr>
        <w:t>з припинення права на</w:t>
      </w:r>
      <w:r>
        <w:rPr>
          <w:b/>
          <w:spacing w:val="-6"/>
          <w:sz w:val="22"/>
          <w:szCs w:val="22"/>
          <w:u w:val="single"/>
          <w:lang w:val="ru-RU"/>
        </w:rPr>
        <w:t xml:space="preserve"> </w:t>
      </w:r>
      <w:r>
        <w:rPr>
          <w:b/>
          <w:spacing w:val="-6"/>
          <w:sz w:val="22"/>
          <w:szCs w:val="22"/>
          <w:u w:val="single"/>
        </w:rPr>
        <w:t xml:space="preserve">початок виконання будівельних робіт, набутого на підставі повідомлення, </w:t>
      </w:r>
    </w:p>
    <w:p w:rsidR="00EE5956" w:rsidRDefault="00E55EA5">
      <w:pPr>
        <w:jc w:val="center"/>
        <w:rPr>
          <w:caps/>
          <w:sz w:val="16"/>
          <w:szCs w:val="16"/>
          <w:lang w:val="ru-RU"/>
        </w:rPr>
      </w:pPr>
      <w:r>
        <w:rPr>
          <w:b/>
          <w:spacing w:val="-6"/>
          <w:sz w:val="22"/>
          <w:szCs w:val="22"/>
          <w:u w:val="single"/>
        </w:rPr>
        <w:t>за</w:t>
      </w:r>
      <w:r>
        <w:rPr>
          <w:b/>
          <w:spacing w:val="-6"/>
          <w:sz w:val="22"/>
          <w:szCs w:val="22"/>
          <w:u w:val="single"/>
          <w:lang w:val="ru-RU"/>
        </w:rPr>
        <w:t xml:space="preserve"> </w:t>
      </w:r>
      <w:r>
        <w:rPr>
          <w:b/>
          <w:spacing w:val="-6"/>
          <w:sz w:val="22"/>
          <w:szCs w:val="22"/>
          <w:u w:val="single"/>
        </w:rPr>
        <w:t>заявою замовника</w:t>
      </w:r>
      <w:r>
        <w:rPr>
          <w:caps/>
          <w:sz w:val="16"/>
          <w:szCs w:val="16"/>
        </w:rPr>
        <w:t xml:space="preserve"> </w:t>
      </w:r>
    </w:p>
    <w:p w:rsidR="00EE5956" w:rsidRDefault="00E55EA5">
      <w:pPr>
        <w:jc w:val="center"/>
        <w:rPr>
          <w:sz w:val="16"/>
          <w:szCs w:val="16"/>
        </w:rPr>
      </w:pPr>
      <w:r>
        <w:rPr>
          <w:caps/>
          <w:sz w:val="16"/>
          <w:szCs w:val="16"/>
        </w:rPr>
        <w:t>(</w:t>
      </w:r>
      <w:r>
        <w:rPr>
          <w:sz w:val="16"/>
          <w:szCs w:val="16"/>
        </w:rPr>
        <w:t>назва адміністративної послуги)</w:t>
      </w:r>
    </w:p>
    <w:p w:rsidR="00EE5956" w:rsidRDefault="00EE5956">
      <w:pPr>
        <w:jc w:val="center"/>
        <w:rPr>
          <w:b/>
          <w:sz w:val="14"/>
          <w:szCs w:val="14"/>
        </w:rPr>
      </w:pPr>
    </w:p>
    <w:p w:rsidR="00EE5956" w:rsidRDefault="00E55EA5">
      <w:pPr>
        <w:jc w:val="center"/>
        <w:rPr>
          <w:sz w:val="22"/>
          <w:szCs w:val="22"/>
        </w:rPr>
      </w:pPr>
      <w:r>
        <w:rPr>
          <w:b/>
          <w:sz w:val="22"/>
          <w:szCs w:val="22"/>
          <w:u w:val="single"/>
        </w:rPr>
        <w:t>Відділ державного архітектурно-будівельного контролю</w:t>
      </w:r>
    </w:p>
    <w:p w:rsidR="00EE5956" w:rsidRDefault="00E55EA5">
      <w:pPr>
        <w:jc w:val="center"/>
        <w:rPr>
          <w:sz w:val="22"/>
          <w:szCs w:val="22"/>
        </w:rPr>
      </w:pPr>
      <w:r>
        <w:rPr>
          <w:b/>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- 72312,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266"/>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24">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25">
              <w:r>
                <w:rPr>
                  <w:sz w:val="22"/>
                  <w:szCs w:val="22"/>
                </w:rPr>
                <w:t>https://cnap.mlt.gov.ua</w:t>
              </w:r>
            </w:hyperlink>
            <w:r>
              <w:rPr>
                <w:sz w:val="22"/>
                <w:szCs w:val="22"/>
              </w:rPr>
              <w:t>.</w:t>
            </w:r>
          </w:p>
        </w:tc>
      </w:tr>
      <w:tr w:rsidR="00EE5956" w:rsidTr="008A24B6">
        <w:trPr>
          <w:trHeight w:val="26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8A24B6">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8A24B6" w:rsidTr="008A24B6">
        <w:trPr>
          <w:trHeight w:val="124"/>
          <w:jc w:val="center"/>
        </w:trPr>
        <w:tc>
          <w:tcPr>
            <w:tcW w:w="10555" w:type="dxa"/>
            <w:gridSpan w:val="3"/>
            <w:tcBorders>
              <w:top w:val="single" w:sz="4" w:space="0" w:color="auto"/>
            </w:tcBorders>
            <w:vAlign w:val="center"/>
          </w:tcPr>
          <w:p w:rsidR="008A24B6" w:rsidRPr="008A24B6" w:rsidRDefault="008A24B6">
            <w:pPr>
              <w:widowControl w:val="0"/>
              <w:ind w:left="-120" w:right="-108"/>
              <w:jc w:val="center"/>
              <w:rPr>
                <w:b/>
                <w:sz w:val="16"/>
                <w:szCs w:val="16"/>
              </w:rPr>
            </w:pPr>
          </w:p>
        </w:tc>
      </w:tr>
      <w:tr w:rsidR="003518A2" w:rsidTr="00466841">
        <w:trPr>
          <w:trHeight w:val="315"/>
          <w:jc w:val="center"/>
        </w:trPr>
        <w:tc>
          <w:tcPr>
            <w:tcW w:w="10555" w:type="dxa"/>
            <w:gridSpan w:val="3"/>
            <w:vAlign w:val="center"/>
          </w:tcPr>
          <w:p w:rsidR="003518A2" w:rsidRPr="003518A2" w:rsidRDefault="003518A2" w:rsidP="003518A2">
            <w:pPr>
              <w:widowControl w:val="0"/>
              <w:jc w:val="right"/>
              <w:rPr>
                <w:sz w:val="16"/>
                <w:szCs w:val="16"/>
              </w:rPr>
            </w:pPr>
            <w:bookmarkStart w:id="7" w:name="_Hlk88466612"/>
            <w:r w:rsidRPr="003518A2">
              <w:rPr>
                <w:sz w:val="16"/>
                <w:szCs w:val="16"/>
              </w:rPr>
              <w:lastRenderedPageBreak/>
              <w:t xml:space="preserve">2         </w:t>
            </w:r>
            <w:r>
              <w:rPr>
                <w:sz w:val="16"/>
                <w:szCs w:val="16"/>
              </w:rPr>
              <w:t xml:space="preserve">                        </w:t>
            </w:r>
            <w:r w:rsidRPr="003518A2">
              <w:rPr>
                <w:sz w:val="16"/>
                <w:szCs w:val="16"/>
              </w:rPr>
              <w:t xml:space="preserve">                                                        Продовження додатка </w:t>
            </w:r>
            <w:r>
              <w:rPr>
                <w:sz w:val="16"/>
                <w:szCs w:val="16"/>
              </w:rPr>
              <w:t>9</w:t>
            </w:r>
          </w:p>
        </w:tc>
      </w:tr>
      <w:bookmarkEnd w:id="7"/>
      <w:tr w:rsidR="003518A2" w:rsidTr="008A24B6">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3518A2" w:rsidRDefault="003518A2" w:rsidP="003518A2">
            <w:pPr>
              <w:widowControl w:val="0"/>
              <w:jc w:val="both"/>
              <w:rPr>
                <w:sz w:val="22"/>
                <w:szCs w:val="22"/>
              </w:rPr>
            </w:pPr>
            <w:r>
              <w:rPr>
                <w:sz w:val="22"/>
                <w:szCs w:val="22"/>
              </w:rPr>
              <w:t>Статті 36 Закону України “Про регулювання містобудівної діяльності”.</w:t>
            </w:r>
          </w:p>
        </w:tc>
      </w:tr>
      <w:tr w:rsidR="003518A2" w:rsidTr="008A24B6">
        <w:trPr>
          <w:jc w:val="center"/>
        </w:trPr>
        <w:tc>
          <w:tcPr>
            <w:tcW w:w="465" w:type="dxa"/>
            <w:tcBorders>
              <w:top w:val="single" w:sz="4" w:space="0" w:color="auto"/>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3518A2" w:rsidRDefault="003518A2" w:rsidP="003518A2">
            <w:pPr>
              <w:widowControl w:val="0"/>
              <w:jc w:val="both"/>
              <w:rPr>
                <w:sz w:val="22"/>
                <w:szCs w:val="22"/>
              </w:rPr>
            </w:pPr>
            <w:r>
              <w:rPr>
                <w:sz w:val="22"/>
                <w:szCs w:val="22"/>
              </w:rPr>
              <w:t>Пункти 15 Порядку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890245" w:rsidRDefault="00890245" w:rsidP="003518A2">
            <w:pPr>
              <w:widowControl w:val="0"/>
              <w:jc w:val="both"/>
              <w:rPr>
                <w:sz w:val="22"/>
                <w:szCs w:val="22"/>
              </w:rPr>
            </w:pPr>
          </w:p>
          <w:p w:rsidR="003518A2" w:rsidRDefault="003518A2" w:rsidP="003518A2">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3518A2">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ind w:left="-120" w:right="-108"/>
              <w:jc w:val="center"/>
              <w:rPr>
                <w:sz w:val="22"/>
                <w:szCs w:val="22"/>
              </w:rPr>
            </w:pPr>
            <w:r>
              <w:rPr>
                <w:b/>
                <w:sz w:val="22"/>
                <w:szCs w:val="22"/>
              </w:rPr>
              <w:t>Умови отримання адміністративної послуги</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Подання замовником заяви про припинення права на виконання будівельних робіт, набутого на підставі повідомлення про початок виконання будівельних робіт (у довільній формі).</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Заява про припинення права на виконання будівельних робіт, набутого на підставі повідомлення про початок виконання будівельних робіт.</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lang w:val="ru-RU"/>
              </w:rPr>
            </w:pPr>
            <w:r>
              <w:rPr>
                <w:sz w:val="22"/>
                <w:szCs w:val="22"/>
              </w:rPr>
              <w:t>Заява у паперовій формі подається замовником (його уповноваженою особою) особисто через центр надання адміністративних послуг або надсилається рекомендованим листом з описом вкладення до центру надання адміністративних послуг чи в</w:t>
            </w:r>
            <w:r>
              <w:rPr>
                <w:sz w:val="22"/>
                <w:szCs w:val="22"/>
                <w:lang w:val="ru-RU"/>
              </w:rPr>
              <w:t xml:space="preserve"> </w:t>
            </w:r>
            <w:r>
              <w:rPr>
                <w:sz w:val="22"/>
                <w:szCs w:val="22"/>
              </w:rPr>
              <w:t xml:space="preserve">електронній формі через електронний кабінет за допомогою програмних засобів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Безоплатно.</w:t>
            </w:r>
          </w:p>
        </w:tc>
      </w:tr>
      <w:tr w:rsidR="003518A2">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center"/>
              <w:rPr>
                <w:sz w:val="22"/>
                <w:szCs w:val="22"/>
              </w:rPr>
            </w:pPr>
            <w:r>
              <w:rPr>
                <w:b/>
                <w:sz w:val="22"/>
                <w:szCs w:val="22"/>
              </w:rPr>
              <w:t>У разі платності:</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ind w:left="-129" w:right="-163"/>
              <w:jc w:val="center"/>
              <w:rPr>
                <w:sz w:val="22"/>
                <w:szCs w:val="22"/>
              </w:rPr>
            </w:pPr>
            <w:r>
              <w:rPr>
                <w:sz w:val="22"/>
                <w:szCs w:val="22"/>
              </w:rPr>
              <w:t>Нормативно-правові акти, на</w:t>
            </w:r>
          </w:p>
          <w:p w:rsidR="003518A2" w:rsidRDefault="003518A2" w:rsidP="003518A2">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w:t>
            </w:r>
          </w:p>
        </w:tc>
      </w:tr>
      <w:tr w:rsidR="003518A2">
        <w:trPr>
          <w:jc w:val="center"/>
        </w:trPr>
        <w:tc>
          <w:tcPr>
            <w:tcW w:w="465" w:type="dxa"/>
            <w:tcBorders>
              <w:top w:val="single" w:sz="4" w:space="0" w:color="000000"/>
              <w:left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tcBorders>
            <w:vAlign w:val="center"/>
          </w:tcPr>
          <w:p w:rsidR="003518A2" w:rsidRDefault="003518A2" w:rsidP="003518A2">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w:t>
            </w:r>
          </w:p>
        </w:tc>
      </w:tr>
      <w:tr w:rsidR="003518A2">
        <w:trPr>
          <w:trHeight w:val="376"/>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 xml:space="preserve">Не пізніше наступного робочого дня з дня отримання заяви у паперовій формі через центр надання адміністративних послуг або в електронній формі через електронний кабінет за допомогою програмних засобів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sz w:val="22"/>
                <w:szCs w:val="22"/>
              </w:rPr>
            </w:pPr>
            <w:r>
              <w:rPr>
                <w:sz w:val="22"/>
                <w:szCs w:val="22"/>
              </w:rPr>
              <w:t>Відсутні.</w:t>
            </w:r>
          </w:p>
        </w:tc>
      </w:tr>
      <w:tr w:rsidR="003518A2">
        <w:trPr>
          <w:jc w:val="center"/>
        </w:trPr>
        <w:tc>
          <w:tcPr>
            <w:tcW w:w="465" w:type="dxa"/>
            <w:tcBorders>
              <w:top w:val="single" w:sz="4" w:space="0" w:color="000000"/>
              <w:left w:val="single" w:sz="4" w:space="0" w:color="000000"/>
              <w:bottom w:val="single" w:sz="4" w:space="0" w:color="000000"/>
            </w:tcBorders>
            <w:vAlign w:val="center"/>
          </w:tcPr>
          <w:p w:rsidR="003518A2" w:rsidRDefault="003518A2" w:rsidP="003518A2">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518A2" w:rsidRDefault="003518A2" w:rsidP="003518A2">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Default="003518A2" w:rsidP="003518A2">
            <w:pPr>
              <w:widowControl w:val="0"/>
              <w:jc w:val="both"/>
              <w:rPr>
                <w:bCs/>
                <w:sz w:val="22"/>
                <w:szCs w:val="22"/>
              </w:rPr>
            </w:pPr>
            <w:r>
              <w:rPr>
                <w:sz w:val="22"/>
                <w:szCs w:val="22"/>
              </w:rPr>
              <w:t>Внесення відомостей про припинення права на початок виконання будівельних робіт до Реєстру будівельної діяльності та оприлюднення на порталі Єдиної державної електронної системи у сфері будівництва.</w:t>
            </w:r>
          </w:p>
        </w:tc>
      </w:tr>
      <w:tr w:rsidR="003518A2" w:rsidRPr="00890245">
        <w:trPr>
          <w:trHeight w:val="70"/>
          <w:jc w:val="center"/>
        </w:trPr>
        <w:tc>
          <w:tcPr>
            <w:tcW w:w="465" w:type="dxa"/>
            <w:tcBorders>
              <w:top w:val="single" w:sz="4" w:space="0" w:color="000000"/>
              <w:left w:val="single" w:sz="4" w:space="0" w:color="000000"/>
              <w:bottom w:val="single" w:sz="4" w:space="0" w:color="000000"/>
            </w:tcBorders>
            <w:vAlign w:val="center"/>
          </w:tcPr>
          <w:p w:rsidR="003518A2" w:rsidRPr="00890245" w:rsidRDefault="003518A2" w:rsidP="003518A2">
            <w:pPr>
              <w:widowControl w:val="0"/>
              <w:ind w:left="-120" w:right="-108"/>
              <w:jc w:val="center"/>
              <w:rPr>
                <w:spacing w:val="-2"/>
                <w:sz w:val="22"/>
                <w:szCs w:val="22"/>
              </w:rPr>
            </w:pPr>
            <w:r w:rsidRPr="00890245">
              <w:rPr>
                <w:b/>
                <w:spacing w:val="-2"/>
                <w:sz w:val="22"/>
                <w:szCs w:val="22"/>
              </w:rPr>
              <w:t>1</w:t>
            </w:r>
            <w:r w:rsidRPr="00890245">
              <w:rPr>
                <w:b/>
                <w:spacing w:val="-2"/>
                <w:sz w:val="22"/>
                <w:szCs w:val="22"/>
                <w:lang w:val="ru-RU"/>
              </w:rPr>
              <w:t>4</w:t>
            </w:r>
            <w:r w:rsidRPr="00890245">
              <w:rPr>
                <w:b/>
                <w:spacing w:val="-2"/>
                <w:sz w:val="22"/>
                <w:szCs w:val="22"/>
              </w:rPr>
              <w:t>.</w:t>
            </w:r>
          </w:p>
        </w:tc>
        <w:tc>
          <w:tcPr>
            <w:tcW w:w="3600" w:type="dxa"/>
            <w:tcBorders>
              <w:top w:val="single" w:sz="4" w:space="0" w:color="000000"/>
              <w:left w:val="single" w:sz="4" w:space="0" w:color="000000"/>
              <w:bottom w:val="single" w:sz="4" w:space="0" w:color="000000"/>
            </w:tcBorders>
            <w:vAlign w:val="center"/>
          </w:tcPr>
          <w:p w:rsidR="003518A2" w:rsidRPr="00890245" w:rsidRDefault="003518A2" w:rsidP="003518A2">
            <w:pPr>
              <w:widowControl w:val="0"/>
              <w:jc w:val="center"/>
              <w:rPr>
                <w:spacing w:val="-2"/>
                <w:sz w:val="22"/>
                <w:szCs w:val="22"/>
              </w:rPr>
            </w:pPr>
            <w:r w:rsidRPr="00890245">
              <w:rPr>
                <w:spacing w:val="-2"/>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Pr="00890245" w:rsidRDefault="003518A2" w:rsidP="003518A2">
            <w:pPr>
              <w:widowControl w:val="0"/>
              <w:jc w:val="both"/>
              <w:rPr>
                <w:spacing w:val="-2"/>
                <w:sz w:val="22"/>
                <w:szCs w:val="22"/>
                <w:lang w:val="ru-RU"/>
              </w:rPr>
            </w:pPr>
            <w:r w:rsidRPr="00890245">
              <w:rPr>
                <w:spacing w:val="-2"/>
                <w:sz w:val="22"/>
                <w:szCs w:val="22"/>
              </w:rPr>
              <w:t>Про припинення права на початок виконання будівельних робіт, набутого на підставі поданого повідомлення, відповідний орган державного архітектурно-будівельного контролю письмово в паперовій формі через центр надання адміністративних послуг або електронній формі через електронний кабінет повідомляє замовнику</w:t>
            </w:r>
            <w:r w:rsidRPr="00890245">
              <w:rPr>
                <w:spacing w:val="-2"/>
                <w:sz w:val="22"/>
                <w:szCs w:val="22"/>
                <w:lang w:val="ru-RU"/>
              </w:rPr>
              <w:t xml:space="preserve"> </w:t>
            </w:r>
            <w:r w:rsidRPr="00890245">
              <w:rPr>
                <w:spacing w:val="-2"/>
                <w:sz w:val="22"/>
                <w:szCs w:val="22"/>
              </w:rPr>
              <w:t>протягом трьох робочих днів з дня припинення. Щойно право на початок виконання будівельних робіт буде припинено, запис про це з’явиться в Реєстрі будівельної</w:t>
            </w:r>
            <w:r w:rsidRPr="00890245">
              <w:rPr>
                <w:spacing w:val="-2"/>
                <w:sz w:val="22"/>
                <w:szCs w:val="22"/>
                <w:lang w:val="ru-RU"/>
              </w:rPr>
              <w:t xml:space="preserve"> </w:t>
            </w:r>
            <w:r w:rsidRPr="00890245">
              <w:rPr>
                <w:spacing w:val="-2"/>
                <w:sz w:val="22"/>
                <w:szCs w:val="22"/>
              </w:rPr>
              <w:t>діяльності. Перевірити інформацію про припинення права на початок виконання будівельних робіт можна за допомогою порталу Єдиної державної електронної системи у сфері будівництва.</w:t>
            </w:r>
          </w:p>
        </w:tc>
      </w:tr>
      <w:tr w:rsidR="003518A2" w:rsidRPr="00890245">
        <w:trPr>
          <w:trHeight w:val="70"/>
          <w:jc w:val="center"/>
        </w:trPr>
        <w:tc>
          <w:tcPr>
            <w:tcW w:w="465" w:type="dxa"/>
            <w:tcBorders>
              <w:top w:val="single" w:sz="4" w:space="0" w:color="000000"/>
              <w:left w:val="single" w:sz="4" w:space="0" w:color="000000"/>
              <w:bottom w:val="single" w:sz="4" w:space="0" w:color="000000"/>
            </w:tcBorders>
            <w:vAlign w:val="center"/>
          </w:tcPr>
          <w:p w:rsidR="003518A2" w:rsidRPr="00890245" w:rsidRDefault="003518A2" w:rsidP="003518A2">
            <w:pPr>
              <w:widowControl w:val="0"/>
              <w:ind w:left="-120" w:right="-108"/>
              <w:jc w:val="center"/>
              <w:rPr>
                <w:b/>
                <w:spacing w:val="-2"/>
                <w:sz w:val="22"/>
                <w:szCs w:val="22"/>
              </w:rPr>
            </w:pPr>
            <w:r w:rsidRPr="00890245">
              <w:rPr>
                <w:b/>
                <w:spacing w:val="-2"/>
                <w:sz w:val="22"/>
                <w:szCs w:val="22"/>
              </w:rPr>
              <w:t>1</w:t>
            </w:r>
            <w:r w:rsidRPr="00890245">
              <w:rPr>
                <w:b/>
                <w:spacing w:val="-2"/>
                <w:sz w:val="22"/>
                <w:szCs w:val="22"/>
                <w:lang w:val="ru-RU"/>
              </w:rPr>
              <w:t>5</w:t>
            </w:r>
            <w:r w:rsidRPr="00890245">
              <w:rPr>
                <w:b/>
                <w:spacing w:val="-2"/>
                <w:sz w:val="22"/>
                <w:szCs w:val="22"/>
              </w:rPr>
              <w:t>.</w:t>
            </w:r>
          </w:p>
        </w:tc>
        <w:tc>
          <w:tcPr>
            <w:tcW w:w="3600" w:type="dxa"/>
            <w:tcBorders>
              <w:top w:val="single" w:sz="4" w:space="0" w:color="000000"/>
              <w:left w:val="single" w:sz="4" w:space="0" w:color="000000"/>
              <w:bottom w:val="single" w:sz="4" w:space="0" w:color="000000"/>
            </w:tcBorders>
            <w:vAlign w:val="center"/>
          </w:tcPr>
          <w:p w:rsidR="003518A2" w:rsidRPr="00890245" w:rsidRDefault="003518A2" w:rsidP="003518A2">
            <w:pPr>
              <w:widowControl w:val="0"/>
              <w:jc w:val="center"/>
              <w:rPr>
                <w:spacing w:val="-2"/>
                <w:sz w:val="22"/>
                <w:szCs w:val="22"/>
              </w:rPr>
            </w:pPr>
            <w:r w:rsidRPr="00890245">
              <w:rPr>
                <w:spacing w:val="-2"/>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3518A2" w:rsidRPr="00890245" w:rsidRDefault="003518A2" w:rsidP="003518A2">
            <w:pPr>
              <w:widowControl w:val="0"/>
              <w:jc w:val="both"/>
              <w:rPr>
                <w:spacing w:val="-2"/>
                <w:sz w:val="22"/>
                <w:szCs w:val="22"/>
              </w:rPr>
            </w:pPr>
            <w:r w:rsidRPr="00890245">
              <w:rPr>
                <w:spacing w:val="-2"/>
                <w:sz w:val="22"/>
                <w:szCs w:val="22"/>
              </w:rPr>
              <w:t>Право на виконання будівельних робіт вважається припиненим з дати внесення/включення відомостей про припинення такого права до Реєстру будівельної діяльності.</w:t>
            </w:r>
          </w:p>
        </w:tc>
      </w:tr>
    </w:tbl>
    <w:p w:rsidR="003518A2" w:rsidRPr="00890245" w:rsidRDefault="003518A2" w:rsidP="003518A2">
      <w:pPr>
        <w:widowControl w:val="0"/>
        <w:jc w:val="right"/>
        <w:rPr>
          <w:sz w:val="16"/>
          <w:szCs w:val="16"/>
        </w:rPr>
      </w:pPr>
      <w:r w:rsidRPr="00890245">
        <w:rPr>
          <w:sz w:val="16"/>
          <w:szCs w:val="16"/>
        </w:rPr>
        <w:lastRenderedPageBreak/>
        <w:t>3                                                                                         Продовження додатка 9</w:t>
      </w:r>
    </w:p>
    <w:p w:rsidR="00890245" w:rsidRPr="003518A2" w:rsidRDefault="00890245">
      <w:pPr>
        <w:rPr>
          <w:sz w:val="16"/>
          <w:szCs w:val="16"/>
          <w:lang w:val="ru-RU"/>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lang w:val="ru-RU"/>
        </w:rPr>
      </w:pPr>
      <w:r>
        <w:rPr>
          <w:b/>
          <w:spacing w:val="-6"/>
          <w:sz w:val="22"/>
          <w:szCs w:val="22"/>
          <w:u w:val="single"/>
        </w:rPr>
        <w:t>з припинення права на</w:t>
      </w:r>
      <w:r>
        <w:rPr>
          <w:b/>
          <w:spacing w:val="-6"/>
          <w:sz w:val="22"/>
          <w:szCs w:val="22"/>
          <w:u w:val="single"/>
          <w:lang w:val="ru-RU"/>
        </w:rPr>
        <w:t xml:space="preserve"> </w:t>
      </w:r>
      <w:r>
        <w:rPr>
          <w:b/>
          <w:spacing w:val="-6"/>
          <w:sz w:val="22"/>
          <w:szCs w:val="22"/>
          <w:u w:val="single"/>
        </w:rPr>
        <w:t xml:space="preserve">початок виконання будівельних робіт, набутого на підставі повідомлення, </w:t>
      </w:r>
    </w:p>
    <w:p w:rsidR="00EE5956" w:rsidRDefault="00E55EA5">
      <w:pPr>
        <w:jc w:val="center"/>
        <w:rPr>
          <w:b/>
          <w:caps/>
          <w:spacing w:val="-6"/>
          <w:sz w:val="22"/>
          <w:szCs w:val="22"/>
          <w:u w:val="single"/>
        </w:rPr>
      </w:pPr>
      <w:r>
        <w:rPr>
          <w:b/>
          <w:spacing w:val="-6"/>
          <w:sz w:val="22"/>
          <w:szCs w:val="22"/>
          <w:u w:val="single"/>
        </w:rPr>
        <w:t>за</w:t>
      </w:r>
      <w:r>
        <w:rPr>
          <w:b/>
          <w:spacing w:val="-6"/>
          <w:sz w:val="22"/>
          <w:szCs w:val="22"/>
          <w:u w:val="single"/>
          <w:lang w:val="ru-RU"/>
        </w:rPr>
        <w:t xml:space="preserve"> </w:t>
      </w:r>
      <w:r>
        <w:rPr>
          <w:b/>
          <w:spacing w:val="-6"/>
          <w:sz w:val="22"/>
          <w:szCs w:val="22"/>
          <w:u w:val="single"/>
        </w:rPr>
        <w:t>заявою замовника</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w:t>
            </w:r>
          </w:p>
          <w:p w:rsidR="00EE5956" w:rsidRDefault="00E55EA5">
            <w:pPr>
              <w:widowControl w:val="0"/>
              <w:jc w:val="center"/>
              <w:rPr>
                <w:sz w:val="22"/>
                <w:szCs w:val="22"/>
              </w:rPr>
            </w:pPr>
            <w:r>
              <w:rPr>
                <w:sz w:val="22"/>
                <w:szCs w:val="22"/>
              </w:rPr>
              <w:t>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pacing w:val="-6"/>
                <w:sz w:val="22"/>
                <w:szCs w:val="22"/>
              </w:rPr>
            </w:pPr>
            <w:r>
              <w:rPr>
                <w:sz w:val="22"/>
                <w:szCs w:val="22"/>
              </w:rPr>
              <w:t xml:space="preserve">Розгляд документів та внесення відомостей про </w:t>
            </w:r>
            <w:r>
              <w:rPr>
                <w:spacing w:val="-6"/>
                <w:sz w:val="22"/>
                <w:szCs w:val="22"/>
              </w:rPr>
              <w:t xml:space="preserve">припинення права на початок виконання будівельних робіт,  </w:t>
            </w:r>
            <w:r>
              <w:rPr>
                <w:sz w:val="22"/>
                <w:szCs w:val="22"/>
              </w:rPr>
              <w:t>до Реєстру будівельної діяльності та оприлюднення на порталі Єдиної державної електронної системи у сфері будівництва</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59" w:right="79"/>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Не пізніше наступного робочого дня з дня отримання заяви у паперовій формі</w:t>
            </w:r>
          </w:p>
        </w:tc>
      </w:tr>
    </w:tbl>
    <w:p w:rsidR="00EE5956" w:rsidRDefault="00EE5956">
      <w:pPr>
        <w:rPr>
          <w:sz w:val="22"/>
          <w:szCs w:val="22"/>
          <w:lang w:val="ru-RU"/>
        </w:rPr>
      </w:pPr>
    </w:p>
    <w:p w:rsidR="00EE5956" w:rsidRDefault="00EE5956">
      <w:pPr>
        <w:rPr>
          <w:sz w:val="22"/>
          <w:szCs w:val="22"/>
          <w:lang w:val="ru-RU"/>
        </w:rPr>
      </w:pPr>
    </w:p>
    <w:p w:rsidR="00EE5956" w:rsidRDefault="00EE595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8A24B6" w:rsidRDefault="008A24B6">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spacing w:val="-4"/>
          <w:kern w:val="2"/>
          <w:sz w:val="22"/>
          <w:szCs w:val="22"/>
          <w:lang w:val="ru-RU" w:eastAsia="uk-UA"/>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10</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caps/>
          <w:spacing w:val="-6"/>
          <w:sz w:val="22"/>
          <w:szCs w:val="22"/>
          <w:u w:val="single"/>
        </w:rPr>
      </w:pPr>
      <w:proofErr w:type="spellStart"/>
      <w:r>
        <w:rPr>
          <w:b/>
          <w:spacing w:val="-6"/>
          <w:sz w:val="22"/>
          <w:szCs w:val="22"/>
          <w:u w:val="single"/>
          <w:lang w:val="ru-RU"/>
        </w:rPr>
        <w:t>із</w:t>
      </w:r>
      <w:proofErr w:type="spellEnd"/>
      <w:r>
        <w:rPr>
          <w:b/>
          <w:spacing w:val="-6"/>
          <w:sz w:val="22"/>
          <w:szCs w:val="22"/>
          <w:u w:val="single"/>
          <w:lang w:val="ru-RU"/>
        </w:rPr>
        <w:t xml:space="preserve"> </w:t>
      </w:r>
      <w:r>
        <w:rPr>
          <w:b/>
          <w:spacing w:val="-6"/>
          <w:sz w:val="22"/>
          <w:szCs w:val="22"/>
          <w:u w:val="single"/>
        </w:rPr>
        <w:t>внесення змін до декларації про початок виконання будівельних робіт</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266"/>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26">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27">
              <w:r>
                <w:rPr>
                  <w:sz w:val="22"/>
                  <w:szCs w:val="22"/>
                </w:rPr>
                <w:t>https://cnap.mlt.gov.ua</w:t>
              </w:r>
            </w:hyperlink>
            <w:r>
              <w:rPr>
                <w:sz w:val="22"/>
                <w:szCs w:val="22"/>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B9251D">
        <w:trPr>
          <w:trHeight w:val="315"/>
          <w:jc w:val="center"/>
        </w:trPr>
        <w:tc>
          <w:tcPr>
            <w:tcW w:w="10555" w:type="dxa"/>
            <w:gridSpan w:val="3"/>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EE5956" w:rsidTr="00B9251D">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Закон України “Про регулювання містобудівної діяльності”.</w:t>
            </w:r>
          </w:p>
        </w:tc>
      </w:tr>
      <w:tr w:rsidR="003518A2" w:rsidTr="00B9251D">
        <w:trPr>
          <w:jc w:val="center"/>
        </w:trPr>
        <w:tc>
          <w:tcPr>
            <w:tcW w:w="465" w:type="dxa"/>
            <w:tcBorders>
              <w:top w:val="single" w:sz="4" w:space="0" w:color="auto"/>
            </w:tcBorders>
            <w:vAlign w:val="center"/>
          </w:tcPr>
          <w:p w:rsidR="003518A2" w:rsidRDefault="003518A2">
            <w:pPr>
              <w:widowControl w:val="0"/>
              <w:ind w:left="-120" w:right="-108"/>
              <w:jc w:val="center"/>
              <w:rPr>
                <w:b/>
                <w:sz w:val="22"/>
                <w:szCs w:val="22"/>
                <w:lang w:val="ru-RU"/>
              </w:rPr>
            </w:pPr>
          </w:p>
        </w:tc>
        <w:tc>
          <w:tcPr>
            <w:tcW w:w="3600" w:type="dxa"/>
            <w:tcBorders>
              <w:top w:val="single" w:sz="4" w:space="0" w:color="auto"/>
            </w:tcBorders>
            <w:vAlign w:val="center"/>
          </w:tcPr>
          <w:p w:rsidR="003518A2" w:rsidRDefault="003518A2">
            <w:pPr>
              <w:widowControl w:val="0"/>
              <w:jc w:val="center"/>
              <w:rPr>
                <w:sz w:val="22"/>
                <w:szCs w:val="22"/>
              </w:rPr>
            </w:pPr>
          </w:p>
        </w:tc>
        <w:tc>
          <w:tcPr>
            <w:tcW w:w="6490" w:type="dxa"/>
            <w:tcBorders>
              <w:top w:val="single" w:sz="4" w:space="0" w:color="auto"/>
            </w:tcBorders>
            <w:vAlign w:val="center"/>
          </w:tcPr>
          <w:p w:rsidR="003518A2" w:rsidRDefault="003518A2">
            <w:pPr>
              <w:widowControl w:val="0"/>
              <w:jc w:val="both"/>
              <w:rPr>
                <w:sz w:val="22"/>
                <w:szCs w:val="22"/>
              </w:rPr>
            </w:pPr>
          </w:p>
        </w:tc>
      </w:tr>
      <w:tr w:rsidR="00B9251D" w:rsidTr="00466841">
        <w:trPr>
          <w:jc w:val="center"/>
        </w:trPr>
        <w:tc>
          <w:tcPr>
            <w:tcW w:w="10555" w:type="dxa"/>
            <w:gridSpan w:val="3"/>
            <w:vAlign w:val="center"/>
          </w:tcPr>
          <w:p w:rsidR="00B9251D" w:rsidRPr="003518A2" w:rsidRDefault="00B9251D" w:rsidP="00B9251D">
            <w:pPr>
              <w:widowControl w:val="0"/>
              <w:jc w:val="right"/>
              <w:rPr>
                <w:sz w:val="16"/>
                <w:szCs w:val="16"/>
              </w:rPr>
            </w:pPr>
            <w:bookmarkStart w:id="8" w:name="_Hlk88471394"/>
            <w:r w:rsidRPr="003518A2">
              <w:rPr>
                <w:sz w:val="16"/>
                <w:szCs w:val="16"/>
              </w:rPr>
              <w:lastRenderedPageBreak/>
              <w:t xml:space="preserve">2       </w:t>
            </w:r>
            <w:r>
              <w:rPr>
                <w:sz w:val="16"/>
                <w:szCs w:val="16"/>
              </w:rPr>
              <w:t xml:space="preserve">                        </w:t>
            </w:r>
            <w:r w:rsidRPr="003518A2">
              <w:rPr>
                <w:sz w:val="16"/>
                <w:szCs w:val="16"/>
              </w:rPr>
              <w:t xml:space="preserve">                                                        Продовження додатка </w:t>
            </w:r>
            <w:r>
              <w:rPr>
                <w:sz w:val="16"/>
                <w:szCs w:val="16"/>
              </w:rPr>
              <w:t>10</w:t>
            </w:r>
          </w:p>
        </w:tc>
      </w:tr>
      <w:bookmarkEnd w:id="8"/>
      <w:tr w:rsidR="00B9251D" w:rsidTr="00B9251D">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B9251D" w:rsidRDefault="00B9251D" w:rsidP="00B9251D">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B9251D" w:rsidRDefault="00B9251D" w:rsidP="00B9251D">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auto"/>
              <w:bottom w:val="single" w:sz="4" w:space="0" w:color="auto"/>
              <w:right w:val="single" w:sz="4" w:space="0" w:color="auto"/>
            </w:tcBorders>
          </w:tcPr>
          <w:p w:rsidR="00B9251D" w:rsidRDefault="00B9251D" w:rsidP="00B9251D">
            <w:pPr>
              <w:widowControl w:val="0"/>
              <w:jc w:val="both"/>
              <w:rPr>
                <w:sz w:val="22"/>
                <w:szCs w:val="22"/>
              </w:rPr>
            </w:pPr>
            <w:r>
              <w:rPr>
                <w:sz w:val="22"/>
                <w:szCs w:val="22"/>
              </w:rPr>
              <w:t>Пункт 15</w:t>
            </w:r>
            <w:r>
              <w:rPr>
                <w:sz w:val="22"/>
                <w:szCs w:val="22"/>
                <w:vertAlign w:val="superscript"/>
              </w:rPr>
              <w:t>1</w:t>
            </w:r>
            <w:r>
              <w:rPr>
                <w:sz w:val="22"/>
                <w:szCs w:val="22"/>
              </w:rPr>
              <w:t xml:space="preserve"> порядку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890245" w:rsidRDefault="00890245" w:rsidP="00B9251D">
            <w:pPr>
              <w:widowControl w:val="0"/>
              <w:jc w:val="both"/>
              <w:rPr>
                <w:sz w:val="22"/>
                <w:szCs w:val="22"/>
              </w:rPr>
            </w:pPr>
          </w:p>
          <w:p w:rsidR="00B9251D" w:rsidRDefault="00B9251D" w:rsidP="00B9251D">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B9251D" w:rsidTr="00B9251D">
        <w:trPr>
          <w:trHeight w:val="273"/>
          <w:jc w:val="center"/>
        </w:trPr>
        <w:tc>
          <w:tcPr>
            <w:tcW w:w="10555" w:type="dxa"/>
            <w:gridSpan w:val="3"/>
            <w:tcBorders>
              <w:top w:val="single" w:sz="4" w:space="0" w:color="auto"/>
              <w:left w:val="single" w:sz="4" w:space="0" w:color="000000"/>
              <w:bottom w:val="single" w:sz="4" w:space="0" w:color="000000"/>
              <w:right w:val="single" w:sz="4" w:space="0" w:color="000000"/>
            </w:tcBorders>
            <w:vAlign w:val="center"/>
          </w:tcPr>
          <w:p w:rsidR="00B9251D" w:rsidRDefault="00B9251D" w:rsidP="00B9251D">
            <w:pPr>
              <w:widowControl w:val="0"/>
              <w:ind w:left="-120" w:right="-108"/>
              <w:jc w:val="center"/>
              <w:rPr>
                <w:sz w:val="22"/>
                <w:szCs w:val="22"/>
              </w:rPr>
            </w:pPr>
            <w:r>
              <w:rPr>
                <w:b/>
                <w:sz w:val="22"/>
                <w:szCs w:val="22"/>
              </w:rPr>
              <w:t>Умови отримання адміністративної послуги</w:t>
            </w:r>
          </w:p>
        </w:tc>
      </w:tr>
      <w:tr w:rsidR="00B9251D">
        <w:trPr>
          <w:jc w:val="center"/>
        </w:trPr>
        <w:tc>
          <w:tcPr>
            <w:tcW w:w="465" w:type="dxa"/>
            <w:tcBorders>
              <w:top w:val="single" w:sz="4" w:space="0" w:color="000000"/>
              <w:left w:val="single" w:sz="4" w:space="0" w:color="000000"/>
              <w:bottom w:val="single" w:sz="4" w:space="0" w:color="000000"/>
            </w:tcBorders>
            <w:vAlign w:val="center"/>
          </w:tcPr>
          <w:p w:rsidR="00B9251D" w:rsidRDefault="00B9251D" w:rsidP="00B9251D">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B9251D" w:rsidRDefault="00B9251D" w:rsidP="00B9251D">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B9251D" w:rsidRDefault="00B9251D" w:rsidP="00B9251D">
            <w:pPr>
              <w:widowControl w:val="0"/>
              <w:jc w:val="both"/>
              <w:rPr>
                <w:sz w:val="22"/>
                <w:szCs w:val="22"/>
              </w:rPr>
            </w:pPr>
            <w:r>
              <w:rPr>
                <w:sz w:val="22"/>
                <w:szCs w:val="22"/>
              </w:rPr>
              <w:t>1. У разі якщо право на будівництво об’єкта передано іншому замовнику або змінено осіб, відповідальних за проведення авторського і технічного нагляду, або змінено інші відомості про початок виконання будівельних робіт, які містяться в Реєстрі будівельної діяльності, зокрема, у разі зміни/присвоєння адреси об’єкта будівництва під час реалізації експериментального проекту з присвоєння адрес об’єктам будівництва та об’єктам нерухомого майна.</w:t>
            </w:r>
          </w:p>
          <w:p w:rsidR="00B9251D" w:rsidRDefault="00B9251D" w:rsidP="00B9251D">
            <w:pPr>
              <w:widowControl w:val="0"/>
              <w:jc w:val="both"/>
              <w:rPr>
                <w:sz w:val="22"/>
                <w:szCs w:val="22"/>
              </w:rPr>
            </w:pPr>
            <w:r>
              <w:rPr>
                <w:sz w:val="22"/>
                <w:szCs w:val="22"/>
              </w:rPr>
              <w:t>2. У разі коригування проектної документації на виконання будівельних робіт в установленому законодавством порядку.</w:t>
            </w:r>
          </w:p>
          <w:p w:rsidR="00B9251D" w:rsidRDefault="00B9251D" w:rsidP="00B9251D">
            <w:pPr>
              <w:widowControl w:val="0"/>
              <w:jc w:val="both"/>
              <w:rPr>
                <w:sz w:val="22"/>
                <w:szCs w:val="22"/>
              </w:rPr>
            </w:pPr>
            <w:r>
              <w:rPr>
                <w:sz w:val="22"/>
                <w:szCs w:val="22"/>
              </w:rPr>
              <w:t>3. У разі зміни генерального підрядника чи підрядника (якщо будівельні роботи здійснюються без залучення субпідрядників).</w:t>
            </w:r>
          </w:p>
          <w:p w:rsidR="00B9251D" w:rsidRDefault="00B9251D" w:rsidP="00B9251D">
            <w:pPr>
              <w:widowControl w:val="0"/>
              <w:jc w:val="both"/>
              <w:rPr>
                <w:sz w:val="22"/>
                <w:szCs w:val="22"/>
              </w:rPr>
            </w:pPr>
            <w:r>
              <w:rPr>
                <w:sz w:val="22"/>
                <w:szCs w:val="22"/>
              </w:rPr>
              <w:t>4. У разі виявлення замовником технічної помилки (описки, друкарської, граматичної, арифметичної помилки) у зареєстрованій декларації про початок виконання будівельних робіт або отримання повідомлення про виявлення недостовірних даних органом державного архітектурно-будівельного контролю, наведених у зареєстрованій декларації про початок виконання будівельних робіт, які не є підставою вважати об’єкт самочинним будівництвом відповідно до статті 39</w:t>
            </w:r>
            <w:r>
              <w:rPr>
                <w:sz w:val="22"/>
                <w:szCs w:val="22"/>
                <w:vertAlign w:val="superscript"/>
              </w:rPr>
              <w:t>1</w:t>
            </w:r>
            <w:r>
              <w:rPr>
                <w:sz w:val="22"/>
                <w:szCs w:val="22"/>
              </w:rPr>
              <w:t xml:space="preserve"> Закону України «Про регулювання містобудівної діяльності».</w:t>
            </w:r>
          </w:p>
        </w:tc>
      </w:tr>
      <w:tr w:rsidR="00B9251D">
        <w:trPr>
          <w:jc w:val="center"/>
        </w:trPr>
        <w:tc>
          <w:tcPr>
            <w:tcW w:w="465" w:type="dxa"/>
            <w:tcBorders>
              <w:top w:val="single" w:sz="4" w:space="0" w:color="000000"/>
              <w:left w:val="single" w:sz="4" w:space="0" w:color="000000"/>
              <w:bottom w:val="single" w:sz="4" w:space="0" w:color="000000"/>
            </w:tcBorders>
            <w:vAlign w:val="center"/>
          </w:tcPr>
          <w:p w:rsidR="00B9251D" w:rsidRDefault="00B9251D" w:rsidP="00B9251D">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B9251D" w:rsidRDefault="00B9251D" w:rsidP="00B9251D">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B9251D" w:rsidRDefault="00B9251D" w:rsidP="00B9251D">
            <w:pPr>
              <w:widowControl w:val="0"/>
              <w:jc w:val="both"/>
              <w:rPr>
                <w:sz w:val="22"/>
                <w:szCs w:val="22"/>
              </w:rPr>
            </w:pPr>
            <w:r>
              <w:rPr>
                <w:sz w:val="22"/>
                <w:szCs w:val="22"/>
              </w:rPr>
              <w:t>Повідомлення про зміну даних у зареєстрованій декларації про початок виконання будівельних робіт, у якому враховані зміни, за формою встановленого зразка.</w:t>
            </w:r>
          </w:p>
        </w:tc>
      </w:tr>
      <w:tr w:rsidR="00B9251D">
        <w:trPr>
          <w:jc w:val="center"/>
        </w:trPr>
        <w:tc>
          <w:tcPr>
            <w:tcW w:w="465" w:type="dxa"/>
            <w:tcBorders>
              <w:top w:val="single" w:sz="4" w:space="0" w:color="000000"/>
              <w:left w:val="single" w:sz="4" w:space="0" w:color="000000"/>
              <w:bottom w:val="single" w:sz="4" w:space="0" w:color="000000"/>
            </w:tcBorders>
            <w:vAlign w:val="center"/>
          </w:tcPr>
          <w:p w:rsidR="00B9251D" w:rsidRDefault="00B9251D" w:rsidP="00B9251D">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B9251D" w:rsidRDefault="00B9251D" w:rsidP="00B9251D">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B9251D" w:rsidRDefault="00B9251D" w:rsidP="00B9251D">
            <w:pPr>
              <w:widowControl w:val="0"/>
              <w:jc w:val="both"/>
              <w:rPr>
                <w:sz w:val="22"/>
                <w:szCs w:val="22"/>
              </w:rPr>
            </w:pPr>
            <w:r>
              <w:rPr>
                <w:sz w:val="22"/>
                <w:szCs w:val="22"/>
              </w:rPr>
              <w:t xml:space="preserve">Подається замовником (його уповноваженою особою) особисто через центр надання адміністративних послуг чи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 або заповнюється та надсилається рекомендованим листом з описом вкладення до центру надання адміністративних послуг.</w:t>
            </w:r>
          </w:p>
        </w:tc>
      </w:tr>
      <w:tr w:rsidR="00B9251D">
        <w:trPr>
          <w:jc w:val="center"/>
        </w:trPr>
        <w:tc>
          <w:tcPr>
            <w:tcW w:w="465" w:type="dxa"/>
            <w:tcBorders>
              <w:top w:val="single" w:sz="4" w:space="0" w:color="000000"/>
              <w:left w:val="single" w:sz="4" w:space="0" w:color="000000"/>
              <w:bottom w:val="single" w:sz="4" w:space="0" w:color="000000"/>
            </w:tcBorders>
            <w:vAlign w:val="center"/>
          </w:tcPr>
          <w:p w:rsidR="00B9251D" w:rsidRDefault="00B9251D" w:rsidP="00B9251D">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B9251D" w:rsidRDefault="00B9251D" w:rsidP="00B9251D">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B9251D" w:rsidRDefault="00B9251D" w:rsidP="00B9251D">
            <w:pPr>
              <w:widowControl w:val="0"/>
              <w:jc w:val="both"/>
              <w:rPr>
                <w:sz w:val="22"/>
                <w:szCs w:val="22"/>
              </w:rPr>
            </w:pPr>
            <w:r>
              <w:rPr>
                <w:sz w:val="22"/>
                <w:szCs w:val="22"/>
              </w:rPr>
              <w:t>Безоплатно.</w:t>
            </w:r>
          </w:p>
        </w:tc>
      </w:tr>
      <w:tr w:rsidR="00B9251D">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B9251D" w:rsidRDefault="00B9251D" w:rsidP="00B9251D">
            <w:pPr>
              <w:widowControl w:val="0"/>
              <w:jc w:val="center"/>
              <w:rPr>
                <w:sz w:val="22"/>
                <w:szCs w:val="22"/>
              </w:rPr>
            </w:pPr>
            <w:r>
              <w:rPr>
                <w:b/>
                <w:sz w:val="22"/>
                <w:szCs w:val="22"/>
              </w:rPr>
              <w:t>У разі платності:</w:t>
            </w:r>
          </w:p>
        </w:tc>
      </w:tr>
      <w:tr w:rsidR="00B9251D">
        <w:trPr>
          <w:jc w:val="center"/>
        </w:trPr>
        <w:tc>
          <w:tcPr>
            <w:tcW w:w="465" w:type="dxa"/>
            <w:tcBorders>
              <w:top w:val="single" w:sz="4" w:space="0" w:color="000000"/>
              <w:left w:val="single" w:sz="4" w:space="0" w:color="000000"/>
              <w:bottom w:val="single" w:sz="4" w:space="0" w:color="000000"/>
            </w:tcBorders>
            <w:vAlign w:val="center"/>
          </w:tcPr>
          <w:p w:rsidR="00B9251D" w:rsidRDefault="00B9251D" w:rsidP="00B9251D">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B9251D" w:rsidRDefault="00B9251D" w:rsidP="00B9251D">
            <w:pPr>
              <w:widowControl w:val="0"/>
              <w:ind w:left="-129" w:right="-163"/>
              <w:jc w:val="center"/>
              <w:rPr>
                <w:sz w:val="22"/>
                <w:szCs w:val="22"/>
              </w:rPr>
            </w:pPr>
            <w:r>
              <w:rPr>
                <w:sz w:val="22"/>
                <w:szCs w:val="22"/>
              </w:rPr>
              <w:t>Нормативно-правові акти, на</w:t>
            </w:r>
          </w:p>
          <w:p w:rsidR="00B9251D" w:rsidRDefault="00B9251D" w:rsidP="00B9251D">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B9251D" w:rsidRDefault="00B9251D" w:rsidP="00B9251D">
            <w:pPr>
              <w:widowControl w:val="0"/>
              <w:jc w:val="both"/>
              <w:rPr>
                <w:sz w:val="22"/>
                <w:szCs w:val="22"/>
              </w:rPr>
            </w:pPr>
            <w:r>
              <w:rPr>
                <w:sz w:val="22"/>
                <w:szCs w:val="22"/>
              </w:rPr>
              <w:t>–</w:t>
            </w:r>
          </w:p>
        </w:tc>
      </w:tr>
      <w:tr w:rsidR="00B9251D">
        <w:trPr>
          <w:jc w:val="center"/>
        </w:trPr>
        <w:tc>
          <w:tcPr>
            <w:tcW w:w="465" w:type="dxa"/>
            <w:tcBorders>
              <w:top w:val="single" w:sz="4" w:space="0" w:color="000000"/>
              <w:left w:val="single" w:sz="4" w:space="0" w:color="000000"/>
            </w:tcBorders>
            <w:vAlign w:val="center"/>
          </w:tcPr>
          <w:p w:rsidR="00B9251D" w:rsidRDefault="00B9251D" w:rsidP="00B9251D">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tcBorders>
            <w:vAlign w:val="center"/>
          </w:tcPr>
          <w:p w:rsidR="00B9251D" w:rsidRDefault="00B9251D" w:rsidP="00B9251D">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B9251D" w:rsidRDefault="00B9251D" w:rsidP="00B9251D">
            <w:pPr>
              <w:widowControl w:val="0"/>
              <w:jc w:val="both"/>
              <w:rPr>
                <w:sz w:val="22"/>
                <w:szCs w:val="22"/>
              </w:rPr>
            </w:pPr>
            <w:r>
              <w:rPr>
                <w:sz w:val="22"/>
                <w:szCs w:val="22"/>
              </w:rPr>
              <w:t>–</w:t>
            </w:r>
          </w:p>
        </w:tc>
      </w:tr>
      <w:tr w:rsidR="00B9251D" w:rsidTr="00B9251D">
        <w:trPr>
          <w:jc w:val="center"/>
        </w:trPr>
        <w:tc>
          <w:tcPr>
            <w:tcW w:w="465" w:type="dxa"/>
            <w:tcBorders>
              <w:top w:val="single" w:sz="4" w:space="0" w:color="000000"/>
              <w:left w:val="single" w:sz="4" w:space="0" w:color="000000"/>
              <w:bottom w:val="single" w:sz="4" w:space="0" w:color="auto"/>
            </w:tcBorders>
            <w:vAlign w:val="center"/>
          </w:tcPr>
          <w:p w:rsidR="00B9251D" w:rsidRDefault="00B9251D" w:rsidP="00B9251D">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000000"/>
              <w:left w:val="single" w:sz="4" w:space="0" w:color="000000"/>
              <w:bottom w:val="single" w:sz="4" w:space="0" w:color="auto"/>
            </w:tcBorders>
            <w:vAlign w:val="center"/>
          </w:tcPr>
          <w:p w:rsidR="00B9251D" w:rsidRDefault="00B9251D" w:rsidP="00B9251D">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auto"/>
              <w:right w:val="single" w:sz="4" w:space="0" w:color="000000"/>
            </w:tcBorders>
            <w:vAlign w:val="center"/>
          </w:tcPr>
          <w:p w:rsidR="00B9251D" w:rsidRDefault="00B9251D" w:rsidP="00B9251D">
            <w:pPr>
              <w:widowControl w:val="0"/>
              <w:jc w:val="both"/>
              <w:rPr>
                <w:sz w:val="22"/>
                <w:szCs w:val="22"/>
              </w:rPr>
            </w:pPr>
            <w:r>
              <w:rPr>
                <w:sz w:val="22"/>
                <w:szCs w:val="22"/>
              </w:rPr>
              <w:t>–</w:t>
            </w:r>
          </w:p>
        </w:tc>
      </w:tr>
      <w:tr w:rsidR="00B9251D" w:rsidRPr="00890245" w:rsidTr="00B9251D">
        <w:trPr>
          <w:trHeight w:val="376"/>
          <w:jc w:val="center"/>
        </w:trPr>
        <w:tc>
          <w:tcPr>
            <w:tcW w:w="465" w:type="dxa"/>
            <w:tcBorders>
              <w:top w:val="single" w:sz="4" w:space="0" w:color="auto"/>
              <w:left w:val="single" w:sz="4" w:space="0" w:color="auto"/>
              <w:bottom w:val="single" w:sz="4" w:space="0" w:color="auto"/>
              <w:right w:val="single" w:sz="4" w:space="0" w:color="auto"/>
            </w:tcBorders>
            <w:vAlign w:val="center"/>
          </w:tcPr>
          <w:p w:rsidR="00B9251D" w:rsidRPr="00890245" w:rsidRDefault="00B9251D" w:rsidP="00B9251D">
            <w:pPr>
              <w:widowControl w:val="0"/>
              <w:ind w:left="-120" w:right="-108"/>
              <w:jc w:val="center"/>
              <w:rPr>
                <w:spacing w:val="-2"/>
                <w:sz w:val="22"/>
                <w:szCs w:val="22"/>
              </w:rPr>
            </w:pPr>
            <w:r w:rsidRPr="00890245">
              <w:rPr>
                <w:b/>
                <w:spacing w:val="-2"/>
                <w:sz w:val="22"/>
                <w:szCs w:val="22"/>
              </w:rPr>
              <w:t>1</w:t>
            </w:r>
            <w:r w:rsidRPr="00890245">
              <w:rPr>
                <w:b/>
                <w:spacing w:val="-2"/>
                <w:sz w:val="22"/>
                <w:szCs w:val="22"/>
                <w:lang w:val="ru-RU"/>
              </w:rPr>
              <w:t>1</w:t>
            </w:r>
            <w:r w:rsidRPr="00890245">
              <w:rPr>
                <w:b/>
                <w:spacing w:val="-2"/>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B9251D" w:rsidRPr="00890245" w:rsidRDefault="00B9251D" w:rsidP="00B9251D">
            <w:pPr>
              <w:widowControl w:val="0"/>
              <w:jc w:val="center"/>
              <w:rPr>
                <w:spacing w:val="-2"/>
                <w:sz w:val="22"/>
                <w:szCs w:val="22"/>
              </w:rPr>
            </w:pPr>
            <w:r w:rsidRPr="00890245">
              <w:rPr>
                <w:spacing w:val="-2"/>
                <w:sz w:val="22"/>
                <w:szCs w:val="22"/>
              </w:rPr>
              <w:t>Строк надання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B9251D" w:rsidRPr="00890245" w:rsidRDefault="00B9251D" w:rsidP="00B9251D">
            <w:pPr>
              <w:widowControl w:val="0"/>
              <w:jc w:val="both"/>
              <w:rPr>
                <w:spacing w:val="-2"/>
                <w:sz w:val="22"/>
                <w:szCs w:val="22"/>
              </w:rPr>
            </w:pPr>
            <w:r w:rsidRPr="00890245">
              <w:rPr>
                <w:spacing w:val="-2"/>
                <w:sz w:val="22"/>
                <w:szCs w:val="22"/>
              </w:rPr>
              <w:t>Протягом п’яти робочих днів з дня надходження повідомлення або протягом трьох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 граматичної, арифметичної помилки) у зареєстрованій декларації про початок виконання будівельних робіт чи у разі отримання замовником повідомлення від органу державного архітектурно-будівельного контролю про виявлення недостовірних даних у зареєстрованій декларації про початок виконання будівельних робіт.</w:t>
            </w:r>
          </w:p>
        </w:tc>
      </w:tr>
      <w:tr w:rsidR="00B9251D" w:rsidRPr="00890245" w:rsidTr="00B9251D">
        <w:trPr>
          <w:trHeight w:val="124"/>
          <w:jc w:val="center"/>
        </w:trPr>
        <w:tc>
          <w:tcPr>
            <w:tcW w:w="465" w:type="dxa"/>
            <w:tcBorders>
              <w:top w:val="single" w:sz="4" w:space="0" w:color="auto"/>
            </w:tcBorders>
            <w:vAlign w:val="center"/>
          </w:tcPr>
          <w:p w:rsidR="00B9251D" w:rsidRPr="00890245" w:rsidRDefault="00B9251D" w:rsidP="00B9251D">
            <w:pPr>
              <w:widowControl w:val="0"/>
              <w:ind w:left="-120" w:right="-108"/>
              <w:jc w:val="center"/>
              <w:rPr>
                <w:b/>
                <w:spacing w:val="-2"/>
                <w:sz w:val="16"/>
                <w:szCs w:val="16"/>
              </w:rPr>
            </w:pPr>
          </w:p>
        </w:tc>
        <w:tc>
          <w:tcPr>
            <w:tcW w:w="3600" w:type="dxa"/>
            <w:tcBorders>
              <w:top w:val="single" w:sz="4" w:space="0" w:color="auto"/>
            </w:tcBorders>
            <w:vAlign w:val="center"/>
          </w:tcPr>
          <w:p w:rsidR="00B9251D" w:rsidRPr="00890245" w:rsidRDefault="00B9251D" w:rsidP="00B9251D">
            <w:pPr>
              <w:widowControl w:val="0"/>
              <w:jc w:val="center"/>
              <w:rPr>
                <w:spacing w:val="-2"/>
                <w:sz w:val="16"/>
                <w:szCs w:val="16"/>
              </w:rPr>
            </w:pPr>
          </w:p>
        </w:tc>
        <w:tc>
          <w:tcPr>
            <w:tcW w:w="6490" w:type="dxa"/>
            <w:tcBorders>
              <w:top w:val="single" w:sz="4" w:space="0" w:color="auto"/>
            </w:tcBorders>
            <w:vAlign w:val="center"/>
          </w:tcPr>
          <w:p w:rsidR="00B9251D" w:rsidRPr="00890245" w:rsidRDefault="00B9251D" w:rsidP="00B9251D">
            <w:pPr>
              <w:widowControl w:val="0"/>
              <w:jc w:val="both"/>
              <w:rPr>
                <w:spacing w:val="-2"/>
                <w:sz w:val="16"/>
                <w:szCs w:val="16"/>
              </w:rPr>
            </w:pPr>
          </w:p>
        </w:tc>
      </w:tr>
      <w:tr w:rsidR="00B9251D" w:rsidRPr="00890245" w:rsidTr="00466841">
        <w:trPr>
          <w:trHeight w:val="376"/>
          <w:jc w:val="center"/>
        </w:trPr>
        <w:tc>
          <w:tcPr>
            <w:tcW w:w="10555" w:type="dxa"/>
            <w:gridSpan w:val="3"/>
            <w:vAlign w:val="center"/>
          </w:tcPr>
          <w:p w:rsidR="00B9251D" w:rsidRPr="00890245" w:rsidRDefault="00B9251D" w:rsidP="00B9251D">
            <w:pPr>
              <w:widowControl w:val="0"/>
              <w:jc w:val="right"/>
              <w:rPr>
                <w:sz w:val="16"/>
                <w:szCs w:val="16"/>
              </w:rPr>
            </w:pPr>
            <w:r w:rsidRPr="00890245">
              <w:rPr>
                <w:sz w:val="16"/>
                <w:szCs w:val="16"/>
              </w:rPr>
              <w:lastRenderedPageBreak/>
              <w:t>3                                                                                       Продовження додатка 10</w:t>
            </w:r>
          </w:p>
        </w:tc>
      </w:tr>
      <w:tr w:rsidR="00B9251D" w:rsidRPr="00890245" w:rsidTr="00B9251D">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B9251D" w:rsidRPr="00890245" w:rsidRDefault="00B9251D" w:rsidP="00B9251D">
            <w:pPr>
              <w:widowControl w:val="0"/>
              <w:ind w:left="-120" w:right="-108"/>
              <w:jc w:val="center"/>
              <w:rPr>
                <w:sz w:val="22"/>
                <w:szCs w:val="22"/>
              </w:rPr>
            </w:pPr>
            <w:r w:rsidRPr="00890245">
              <w:rPr>
                <w:b/>
                <w:sz w:val="22"/>
                <w:szCs w:val="22"/>
              </w:rPr>
              <w:t>1</w:t>
            </w:r>
            <w:r w:rsidRPr="00890245">
              <w:rPr>
                <w:b/>
                <w:sz w:val="22"/>
                <w:szCs w:val="22"/>
                <w:lang w:val="ru-RU"/>
              </w:rPr>
              <w:t>2</w:t>
            </w:r>
            <w:r w:rsidRPr="00890245">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B9251D" w:rsidRPr="00890245" w:rsidRDefault="00B9251D" w:rsidP="00B9251D">
            <w:pPr>
              <w:widowControl w:val="0"/>
              <w:jc w:val="center"/>
              <w:rPr>
                <w:sz w:val="22"/>
                <w:szCs w:val="22"/>
              </w:rPr>
            </w:pPr>
            <w:r w:rsidRPr="00890245">
              <w:rPr>
                <w:sz w:val="22"/>
                <w:szCs w:val="22"/>
              </w:rPr>
              <w:t>Перелік підстав для відмови у наданні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B9251D" w:rsidRPr="00890245" w:rsidRDefault="00B9251D" w:rsidP="00B9251D">
            <w:pPr>
              <w:widowControl w:val="0"/>
              <w:jc w:val="both"/>
              <w:rPr>
                <w:sz w:val="22"/>
                <w:szCs w:val="22"/>
              </w:rPr>
            </w:pPr>
            <w:r w:rsidRPr="00890245">
              <w:rPr>
                <w:sz w:val="22"/>
                <w:szCs w:val="22"/>
              </w:rPr>
              <w:t>Відсутні.</w:t>
            </w:r>
          </w:p>
        </w:tc>
      </w:tr>
      <w:tr w:rsidR="00B9251D" w:rsidRPr="00890245" w:rsidTr="00B9251D">
        <w:trPr>
          <w:jc w:val="center"/>
        </w:trPr>
        <w:tc>
          <w:tcPr>
            <w:tcW w:w="465" w:type="dxa"/>
            <w:tcBorders>
              <w:top w:val="single" w:sz="4" w:space="0" w:color="auto"/>
              <w:left w:val="single" w:sz="4" w:space="0" w:color="000000"/>
              <w:bottom w:val="single" w:sz="4" w:space="0" w:color="000000"/>
            </w:tcBorders>
            <w:vAlign w:val="center"/>
          </w:tcPr>
          <w:p w:rsidR="00B9251D" w:rsidRPr="00890245" w:rsidRDefault="00B9251D" w:rsidP="00B9251D">
            <w:pPr>
              <w:widowControl w:val="0"/>
              <w:ind w:left="-120" w:right="-108"/>
              <w:jc w:val="center"/>
              <w:rPr>
                <w:sz w:val="22"/>
                <w:szCs w:val="22"/>
              </w:rPr>
            </w:pPr>
            <w:r w:rsidRPr="00890245">
              <w:rPr>
                <w:b/>
                <w:sz w:val="22"/>
                <w:szCs w:val="22"/>
              </w:rPr>
              <w:t>1</w:t>
            </w:r>
            <w:r w:rsidRPr="00890245">
              <w:rPr>
                <w:b/>
                <w:sz w:val="22"/>
                <w:szCs w:val="22"/>
                <w:lang w:val="ru-RU"/>
              </w:rPr>
              <w:t>3</w:t>
            </w:r>
            <w:r w:rsidRPr="00890245">
              <w:rPr>
                <w:b/>
                <w:sz w:val="22"/>
                <w:szCs w:val="22"/>
              </w:rPr>
              <w:t>.</w:t>
            </w:r>
          </w:p>
        </w:tc>
        <w:tc>
          <w:tcPr>
            <w:tcW w:w="3600" w:type="dxa"/>
            <w:tcBorders>
              <w:top w:val="single" w:sz="4" w:space="0" w:color="auto"/>
              <w:left w:val="single" w:sz="4" w:space="0" w:color="000000"/>
              <w:bottom w:val="single" w:sz="4" w:space="0" w:color="000000"/>
            </w:tcBorders>
            <w:vAlign w:val="center"/>
          </w:tcPr>
          <w:p w:rsidR="00B9251D" w:rsidRPr="00890245" w:rsidRDefault="00B9251D" w:rsidP="00B9251D">
            <w:pPr>
              <w:widowControl w:val="0"/>
              <w:jc w:val="center"/>
              <w:rPr>
                <w:sz w:val="22"/>
                <w:szCs w:val="22"/>
              </w:rPr>
            </w:pPr>
            <w:r w:rsidRPr="00890245">
              <w:rPr>
                <w:sz w:val="22"/>
                <w:szCs w:val="22"/>
              </w:rPr>
              <w:t>Результат надання адміністративної послуги</w:t>
            </w:r>
          </w:p>
        </w:tc>
        <w:tc>
          <w:tcPr>
            <w:tcW w:w="6490" w:type="dxa"/>
            <w:tcBorders>
              <w:top w:val="single" w:sz="4" w:space="0" w:color="auto"/>
              <w:left w:val="single" w:sz="4" w:space="0" w:color="000000"/>
              <w:bottom w:val="single" w:sz="4" w:space="0" w:color="000000"/>
              <w:right w:val="single" w:sz="4" w:space="0" w:color="000000"/>
            </w:tcBorders>
            <w:vAlign w:val="center"/>
          </w:tcPr>
          <w:p w:rsidR="00B9251D" w:rsidRPr="00890245" w:rsidRDefault="00B9251D" w:rsidP="00B9251D">
            <w:pPr>
              <w:widowControl w:val="0"/>
              <w:jc w:val="both"/>
              <w:rPr>
                <w:sz w:val="22"/>
                <w:szCs w:val="22"/>
              </w:rPr>
            </w:pPr>
            <w:r w:rsidRPr="00890245">
              <w:rPr>
                <w:sz w:val="22"/>
                <w:szCs w:val="22"/>
              </w:rPr>
              <w:t>Внесення інформації, зазначеної у повідомленні, до Реєстру будівельної діяльності згідно з Порядком</w:t>
            </w:r>
            <w:r w:rsidRPr="00890245">
              <w:rPr>
                <w:bCs/>
                <w:sz w:val="22"/>
                <w:szCs w:val="22"/>
              </w:rPr>
              <w:t>; повернення на доопрацювання у випадках: невідповідності поданих документів вимогам законодавства; виявлення недостовірних даних, наведених у надісланому повідомленні</w:t>
            </w:r>
            <w:r w:rsidRPr="00890245">
              <w:rPr>
                <w:sz w:val="22"/>
                <w:szCs w:val="22"/>
              </w:rPr>
              <w:t xml:space="preserve"> (необхідної інформації для внесення до Реєстру будівельної діяльності).</w:t>
            </w:r>
          </w:p>
          <w:p w:rsidR="00B9251D" w:rsidRPr="00890245" w:rsidRDefault="00B9251D" w:rsidP="00B9251D">
            <w:pPr>
              <w:widowControl w:val="0"/>
              <w:jc w:val="both"/>
              <w:rPr>
                <w:bCs/>
                <w:sz w:val="22"/>
                <w:szCs w:val="22"/>
              </w:rPr>
            </w:pPr>
            <w:r w:rsidRPr="00890245">
              <w:rPr>
                <w:sz w:val="22"/>
                <w:szCs w:val="22"/>
              </w:rPr>
              <w:t>Виключення відомостей щодо внесених даних, зазначених у декларації про початок виконання будівельних робіт, з реєстру.</w:t>
            </w:r>
          </w:p>
        </w:tc>
      </w:tr>
      <w:tr w:rsidR="00B9251D" w:rsidRPr="00890245">
        <w:trPr>
          <w:trHeight w:val="70"/>
          <w:jc w:val="center"/>
        </w:trPr>
        <w:tc>
          <w:tcPr>
            <w:tcW w:w="465" w:type="dxa"/>
            <w:tcBorders>
              <w:top w:val="single" w:sz="4" w:space="0" w:color="000000"/>
              <w:left w:val="single" w:sz="4" w:space="0" w:color="000000"/>
              <w:bottom w:val="single" w:sz="4" w:space="0" w:color="000000"/>
            </w:tcBorders>
            <w:vAlign w:val="center"/>
          </w:tcPr>
          <w:p w:rsidR="00B9251D" w:rsidRPr="00890245" w:rsidRDefault="00B9251D" w:rsidP="00B9251D">
            <w:pPr>
              <w:widowControl w:val="0"/>
              <w:ind w:left="-120" w:right="-108"/>
              <w:jc w:val="center"/>
              <w:rPr>
                <w:sz w:val="22"/>
                <w:szCs w:val="22"/>
              </w:rPr>
            </w:pPr>
            <w:r w:rsidRPr="00890245">
              <w:rPr>
                <w:b/>
                <w:sz w:val="22"/>
                <w:szCs w:val="22"/>
              </w:rPr>
              <w:t>1</w:t>
            </w:r>
            <w:r w:rsidRPr="00890245">
              <w:rPr>
                <w:b/>
                <w:sz w:val="22"/>
                <w:szCs w:val="22"/>
                <w:lang w:val="ru-RU"/>
              </w:rPr>
              <w:t>4</w:t>
            </w:r>
            <w:r w:rsidRPr="00890245">
              <w:rPr>
                <w:b/>
                <w:sz w:val="22"/>
                <w:szCs w:val="22"/>
              </w:rPr>
              <w:t>.</w:t>
            </w:r>
          </w:p>
        </w:tc>
        <w:tc>
          <w:tcPr>
            <w:tcW w:w="3600" w:type="dxa"/>
            <w:tcBorders>
              <w:top w:val="single" w:sz="4" w:space="0" w:color="000000"/>
              <w:left w:val="single" w:sz="4" w:space="0" w:color="000000"/>
              <w:bottom w:val="single" w:sz="4" w:space="0" w:color="000000"/>
            </w:tcBorders>
            <w:vAlign w:val="center"/>
          </w:tcPr>
          <w:p w:rsidR="00B9251D" w:rsidRPr="00890245" w:rsidRDefault="00B9251D" w:rsidP="00B9251D">
            <w:pPr>
              <w:widowControl w:val="0"/>
              <w:jc w:val="center"/>
              <w:rPr>
                <w:sz w:val="22"/>
                <w:szCs w:val="22"/>
              </w:rPr>
            </w:pPr>
            <w:r w:rsidRPr="00890245">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B9251D" w:rsidRPr="00890245" w:rsidRDefault="00B9251D" w:rsidP="00B9251D">
            <w:pPr>
              <w:widowControl w:val="0"/>
              <w:jc w:val="both"/>
              <w:rPr>
                <w:sz w:val="22"/>
                <w:szCs w:val="22"/>
              </w:rPr>
            </w:pPr>
            <w:r w:rsidRPr="00890245">
              <w:rPr>
                <w:sz w:val="22"/>
                <w:szCs w:val="22"/>
              </w:rPr>
              <w:t>Після подання повідомлення в електронній формі через Портал Дія його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повідомлення буде зареєстровано, запис про це з’явиться в Реєстрі будівельної діяльності. Перевірити реєстрацію повідомлення можна за допомогою Порталу єдиної державної електронної системи у сфері будівництва.</w:t>
            </w:r>
          </w:p>
        </w:tc>
      </w:tr>
      <w:tr w:rsidR="00B9251D" w:rsidRPr="00890245">
        <w:trPr>
          <w:trHeight w:val="70"/>
          <w:jc w:val="center"/>
        </w:trPr>
        <w:tc>
          <w:tcPr>
            <w:tcW w:w="465" w:type="dxa"/>
            <w:tcBorders>
              <w:top w:val="single" w:sz="4" w:space="0" w:color="000000"/>
              <w:left w:val="single" w:sz="4" w:space="0" w:color="000000"/>
              <w:bottom w:val="single" w:sz="4" w:space="0" w:color="000000"/>
            </w:tcBorders>
            <w:vAlign w:val="center"/>
          </w:tcPr>
          <w:p w:rsidR="00B9251D" w:rsidRPr="00890245" w:rsidRDefault="00B9251D" w:rsidP="00B9251D">
            <w:pPr>
              <w:widowControl w:val="0"/>
              <w:ind w:left="-120" w:right="-108"/>
              <w:jc w:val="center"/>
              <w:rPr>
                <w:b/>
                <w:sz w:val="22"/>
                <w:szCs w:val="22"/>
              </w:rPr>
            </w:pPr>
            <w:r w:rsidRPr="00890245">
              <w:rPr>
                <w:b/>
                <w:sz w:val="22"/>
                <w:szCs w:val="22"/>
              </w:rPr>
              <w:t>1</w:t>
            </w:r>
            <w:r w:rsidRPr="00890245">
              <w:rPr>
                <w:b/>
                <w:sz w:val="22"/>
                <w:szCs w:val="22"/>
                <w:lang w:val="ru-RU"/>
              </w:rPr>
              <w:t>5</w:t>
            </w:r>
            <w:r w:rsidRPr="00890245">
              <w:rPr>
                <w:b/>
                <w:sz w:val="22"/>
                <w:szCs w:val="22"/>
              </w:rPr>
              <w:t>.</w:t>
            </w:r>
          </w:p>
        </w:tc>
        <w:tc>
          <w:tcPr>
            <w:tcW w:w="3600" w:type="dxa"/>
            <w:tcBorders>
              <w:top w:val="single" w:sz="4" w:space="0" w:color="000000"/>
              <w:left w:val="single" w:sz="4" w:space="0" w:color="000000"/>
              <w:bottom w:val="single" w:sz="4" w:space="0" w:color="000000"/>
            </w:tcBorders>
            <w:vAlign w:val="center"/>
          </w:tcPr>
          <w:p w:rsidR="00B9251D" w:rsidRPr="00890245" w:rsidRDefault="00B9251D" w:rsidP="00B9251D">
            <w:pPr>
              <w:widowControl w:val="0"/>
              <w:jc w:val="center"/>
              <w:rPr>
                <w:sz w:val="22"/>
                <w:szCs w:val="22"/>
              </w:rPr>
            </w:pPr>
            <w:r w:rsidRPr="00890245">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B9251D" w:rsidRPr="00890245" w:rsidRDefault="00B9251D" w:rsidP="00B9251D">
            <w:pPr>
              <w:widowControl w:val="0"/>
              <w:jc w:val="both"/>
              <w:rPr>
                <w:sz w:val="22"/>
                <w:szCs w:val="22"/>
              </w:rPr>
            </w:pPr>
            <w:r w:rsidRPr="00890245">
              <w:rPr>
                <w:sz w:val="22"/>
                <w:szCs w:val="22"/>
              </w:rPr>
              <w:t>Подане (надіслане) повідомлення є невід’ємною частиною зареєстрованої декларації.</w:t>
            </w:r>
          </w:p>
          <w:p w:rsidR="00B9251D" w:rsidRPr="00890245" w:rsidRDefault="00B9251D" w:rsidP="00B9251D">
            <w:pPr>
              <w:widowControl w:val="0"/>
              <w:jc w:val="both"/>
              <w:rPr>
                <w:sz w:val="22"/>
                <w:szCs w:val="22"/>
              </w:rPr>
            </w:pPr>
            <w:r w:rsidRPr="00890245">
              <w:rPr>
                <w:sz w:val="22"/>
                <w:szCs w:val="22"/>
              </w:rPr>
              <w:t>У випадках, встановлених у Порядку ведення Єдиної державної електронної системи у сфері будівництва, затвердженому постановою Кабінету Міністрів України від 23.06.2021 № 681, у разі подання повідомлення через електронний кабінет внесення до Реєстру будівельної діяльності інформації, зазначеної у повідомленні, здійснюються в режимі реального часу автоматично програмними засобами Єдиної державної електронної системи у сфері будівництва.</w:t>
            </w:r>
          </w:p>
        </w:tc>
      </w:tr>
    </w:tbl>
    <w:p w:rsidR="00EE5956" w:rsidRPr="00890245" w:rsidRDefault="00EE5956">
      <w:pPr>
        <w:rPr>
          <w:sz w:val="22"/>
          <w:szCs w:val="22"/>
        </w:rPr>
      </w:pPr>
    </w:p>
    <w:p w:rsidR="00EE5956" w:rsidRPr="00890245" w:rsidRDefault="00EE5956">
      <w:pPr>
        <w:rPr>
          <w:sz w:val="22"/>
          <w:szCs w:val="22"/>
        </w:rPr>
      </w:pPr>
    </w:p>
    <w:p w:rsidR="00EE5956" w:rsidRPr="00890245" w:rsidRDefault="00EE5956">
      <w:pPr>
        <w:rPr>
          <w:sz w:val="22"/>
          <w:szCs w:val="22"/>
        </w:rPr>
      </w:pPr>
    </w:p>
    <w:p w:rsidR="00EE5956" w:rsidRPr="00890245" w:rsidRDefault="00EE5956">
      <w:pPr>
        <w:rPr>
          <w:sz w:val="22"/>
          <w:szCs w:val="22"/>
        </w:rPr>
      </w:pPr>
    </w:p>
    <w:p w:rsidR="00EE5956" w:rsidRPr="00890245" w:rsidRDefault="00EE5956">
      <w:pPr>
        <w:rPr>
          <w:sz w:val="22"/>
          <w:szCs w:val="22"/>
        </w:rPr>
      </w:pPr>
    </w:p>
    <w:p w:rsidR="00EE5956" w:rsidRPr="00890245" w:rsidRDefault="00EE5956">
      <w:pPr>
        <w:rPr>
          <w:sz w:val="22"/>
          <w:szCs w:val="22"/>
        </w:rPr>
      </w:pPr>
    </w:p>
    <w:p w:rsidR="00EE5956" w:rsidRPr="00890245"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B9251D" w:rsidRPr="003518A2" w:rsidRDefault="00B9251D" w:rsidP="00B9251D">
      <w:pPr>
        <w:widowControl w:val="0"/>
        <w:jc w:val="right"/>
        <w:rPr>
          <w:sz w:val="16"/>
          <w:szCs w:val="16"/>
        </w:rPr>
      </w:pPr>
      <w:bookmarkStart w:id="9" w:name="_Hlk88471815"/>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10</w:t>
      </w:r>
      <w:bookmarkEnd w:id="9"/>
    </w:p>
    <w:p w:rsidR="00EE5956" w:rsidRPr="00B9251D"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caps/>
          <w:spacing w:val="-6"/>
          <w:sz w:val="22"/>
          <w:szCs w:val="22"/>
          <w:u w:val="single"/>
        </w:rPr>
      </w:pPr>
      <w:proofErr w:type="spellStart"/>
      <w:r>
        <w:rPr>
          <w:b/>
          <w:spacing w:val="-6"/>
          <w:sz w:val="22"/>
          <w:szCs w:val="22"/>
          <w:u w:val="single"/>
          <w:lang w:val="ru-RU"/>
        </w:rPr>
        <w:t>із</w:t>
      </w:r>
      <w:proofErr w:type="spellEnd"/>
      <w:r>
        <w:rPr>
          <w:b/>
          <w:spacing w:val="-6"/>
          <w:sz w:val="22"/>
          <w:szCs w:val="22"/>
          <w:u w:val="single"/>
          <w:lang w:val="ru-RU"/>
        </w:rPr>
        <w:t xml:space="preserve"> </w:t>
      </w:r>
      <w:r>
        <w:rPr>
          <w:b/>
          <w:spacing w:val="-6"/>
          <w:sz w:val="22"/>
          <w:szCs w:val="22"/>
          <w:u w:val="single"/>
        </w:rPr>
        <w:t>внесення змін до декларації про початок виконання будівельних робіт</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w:t>
            </w:r>
          </w:p>
          <w:p w:rsidR="00EE5956" w:rsidRDefault="00E55EA5">
            <w:pPr>
              <w:widowControl w:val="0"/>
              <w:jc w:val="center"/>
              <w:rPr>
                <w:sz w:val="22"/>
                <w:szCs w:val="22"/>
              </w:rPr>
            </w:pPr>
            <w:r>
              <w:rPr>
                <w:sz w:val="22"/>
                <w:szCs w:val="22"/>
              </w:rPr>
              <w:t>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pPr>
            <w:r>
              <w:rPr>
                <w:sz w:val="22"/>
                <w:szCs w:val="22"/>
              </w:rPr>
              <w:t>м. Мелітополя, 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та внесення інформації, зазначеної у повідомленні, до Реєстру будівельної діяльності згідно з Порядком.</w:t>
            </w:r>
          </w:p>
          <w:p w:rsidR="00EE5956" w:rsidRDefault="00E55EA5">
            <w:pPr>
              <w:widowControl w:val="0"/>
              <w:jc w:val="center"/>
              <w:rPr>
                <w:sz w:val="22"/>
                <w:szCs w:val="22"/>
              </w:rPr>
            </w:pPr>
            <w:r>
              <w:rPr>
                <w:sz w:val="22"/>
                <w:szCs w:val="22"/>
              </w:rPr>
              <w:t>Виключення відомостей щодо внесених даних, зазначених у декларації про початок виконання будівельних робіт, з реєстру</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п’яти робочих днів з дня надходження повідомлення або протягом трьох робочих днів з дня отримання від замовника (його уповноваженої особи) повідомлення внаслідок виявлення замовником технічної помилки (описки, друкарської, граматичної, арифметичної помилки) у зареєстрованій декларації про початок виконання будівельних робіт чи у разі отримання замовником повідомлення від органу державного архітектурно-будівельного контролю про виявлення недостовірних даних у зареєстрованій декларації про початок виконання будівельних робіт</w:t>
            </w:r>
          </w:p>
        </w:tc>
      </w:tr>
    </w:tbl>
    <w:p w:rsidR="00EE5956" w:rsidRDefault="00EE5956">
      <w:pPr>
        <w:jc w:val="center"/>
        <w:rPr>
          <w:sz w:val="22"/>
          <w:szCs w:val="22"/>
        </w:rPr>
      </w:pPr>
    </w:p>
    <w:p w:rsidR="00EE5956" w:rsidRPr="00E55EA5" w:rsidRDefault="00EE5956">
      <w:pPr>
        <w:rPr>
          <w:sz w:val="22"/>
          <w:szCs w:val="22"/>
        </w:rPr>
      </w:pPr>
    </w:p>
    <w:p w:rsidR="00EE5956" w:rsidRDefault="00EE5956">
      <w:pPr>
        <w:rPr>
          <w:sz w:val="22"/>
          <w:szCs w:val="22"/>
        </w:rPr>
      </w:pPr>
    </w:p>
    <w:p w:rsidR="00B9251D" w:rsidRDefault="00B9251D">
      <w:pPr>
        <w:rPr>
          <w:sz w:val="22"/>
          <w:szCs w:val="22"/>
        </w:rPr>
      </w:pPr>
    </w:p>
    <w:p w:rsidR="00B9251D" w:rsidRDefault="00B9251D">
      <w:pPr>
        <w:rPr>
          <w:sz w:val="22"/>
          <w:szCs w:val="22"/>
        </w:rPr>
      </w:pPr>
    </w:p>
    <w:p w:rsidR="00B9251D" w:rsidRDefault="00B9251D">
      <w:pPr>
        <w:rPr>
          <w:sz w:val="22"/>
          <w:szCs w:val="22"/>
        </w:rPr>
      </w:pPr>
    </w:p>
    <w:p w:rsidR="00B9251D" w:rsidRDefault="00B9251D">
      <w:pPr>
        <w:rPr>
          <w:sz w:val="22"/>
          <w:szCs w:val="22"/>
        </w:rPr>
      </w:pPr>
    </w:p>
    <w:p w:rsidR="00B9251D" w:rsidRPr="00E55EA5" w:rsidRDefault="00B9251D">
      <w:pPr>
        <w:rPr>
          <w:sz w:val="22"/>
          <w:szCs w:val="22"/>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spacing w:val="-4"/>
          <w:kern w:val="2"/>
          <w:sz w:val="22"/>
          <w:szCs w:val="22"/>
          <w:lang w:val="ru-RU" w:eastAsia="uk-UA"/>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11</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з видачі дозволу на виконання будівельних робіт</w:t>
      </w:r>
      <w:r>
        <w:rPr>
          <w:b/>
          <w:caps/>
          <w:spacing w:val="-6"/>
          <w:sz w:val="22"/>
          <w:szCs w:val="22"/>
          <w:u w:val="single"/>
        </w:rPr>
        <w:t xml:space="preserve"> </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315"/>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Статті 34, 37 Закону України “Про регулювання містобудівної діяльності”.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4</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000000"/>
              <w:left w:val="single" w:sz="4" w:space="0" w:color="000000"/>
              <w:bottom w:val="single" w:sz="4" w:space="0" w:color="000000"/>
              <w:right w:val="single" w:sz="4" w:space="0" w:color="000000"/>
            </w:tcBorders>
          </w:tcPr>
          <w:p w:rsidR="00EE5956" w:rsidRDefault="00E55EA5">
            <w:pPr>
              <w:widowControl w:val="0"/>
              <w:jc w:val="both"/>
              <w:rPr>
                <w:sz w:val="22"/>
                <w:szCs w:val="22"/>
              </w:rPr>
            </w:pPr>
            <w:r>
              <w:rPr>
                <w:sz w:val="22"/>
                <w:szCs w:val="22"/>
              </w:rPr>
              <w:t>Порядок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890245" w:rsidRDefault="00890245">
            <w:pPr>
              <w:widowControl w:val="0"/>
              <w:jc w:val="both"/>
              <w:rPr>
                <w:sz w:val="22"/>
                <w:szCs w:val="22"/>
              </w:rPr>
            </w:pPr>
          </w:p>
          <w:p w:rsidR="00EE5956" w:rsidRDefault="00E55EA5">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rsidTr="007C3D1A">
        <w:trPr>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sz w:val="22"/>
                <w:szCs w:val="22"/>
              </w:rPr>
            </w:pPr>
            <w:r>
              <w:rPr>
                <w:sz w:val="22"/>
                <w:szCs w:val="22"/>
              </w:rPr>
              <w:t>Виконання підготовчих робіт (якщо вони не були виконані раніше згідно з повідомленням про початок виконання підготовчих робіт) і будівельних робіт на об’єктах будівництва, що за класом наслідків (відповідальності) належать до об’єктів з середніми (СС2) наслідками або підлягають оцінці впливу на довкілля згідно із Законом України «Про оцінку впливу на довкілля».</w:t>
            </w:r>
          </w:p>
        </w:tc>
      </w:tr>
      <w:tr w:rsidR="00EE5956" w:rsidTr="007C3D1A">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auto"/>
              <w:left w:val="single" w:sz="4" w:space="0" w:color="auto"/>
              <w:bottom w:val="single" w:sz="4" w:space="0" w:color="auto"/>
              <w:right w:val="single" w:sz="4" w:space="0" w:color="auto"/>
            </w:tcBorders>
            <w:vAlign w:val="center"/>
          </w:tcPr>
          <w:p w:rsidR="000479EB" w:rsidRPr="00025F8E" w:rsidRDefault="000479EB" w:rsidP="000479EB">
            <w:pPr>
              <w:widowControl w:val="0"/>
              <w:jc w:val="both"/>
              <w:rPr>
                <w:sz w:val="22"/>
                <w:szCs w:val="22"/>
              </w:rPr>
            </w:pPr>
            <w:r w:rsidRPr="00025F8E">
              <w:rPr>
                <w:sz w:val="22"/>
                <w:szCs w:val="22"/>
              </w:rPr>
              <w:t>Для отримання дозволу подається заява через електронний кабінет.</w:t>
            </w:r>
          </w:p>
          <w:p w:rsidR="000479EB" w:rsidRPr="00025F8E" w:rsidRDefault="000479EB" w:rsidP="000479EB">
            <w:pPr>
              <w:widowControl w:val="0"/>
              <w:jc w:val="both"/>
              <w:rPr>
                <w:sz w:val="22"/>
                <w:szCs w:val="22"/>
              </w:rPr>
            </w:pPr>
            <w:r w:rsidRPr="00025F8E">
              <w:rPr>
                <w:sz w:val="22"/>
                <w:szCs w:val="22"/>
              </w:rPr>
              <w:t>У заяві про видачу дозволу на виконання будівельних робіт зазначається, зокрема, така інформація:</w:t>
            </w:r>
          </w:p>
          <w:p w:rsidR="000479EB" w:rsidRPr="00025F8E" w:rsidRDefault="000479EB" w:rsidP="000479EB">
            <w:pPr>
              <w:widowControl w:val="0"/>
              <w:ind w:firstLine="429"/>
              <w:jc w:val="both"/>
              <w:rPr>
                <w:sz w:val="22"/>
                <w:szCs w:val="22"/>
              </w:rPr>
            </w:pPr>
            <w:r w:rsidRPr="00025F8E">
              <w:rPr>
                <w:sz w:val="22"/>
                <w:szCs w:val="22"/>
              </w:rPr>
              <w:t>кадастровий номер земельної ділянки (для земельних ділянок, право власності чи користування на які виникла до 2004 року, - за наявності) або відмітка про випадок, визначений частиною четвертою статті 34 Закону України «Про регулювання містобудівної діяльності» та/або частиною першою статті 12</w:t>
            </w:r>
            <w:r w:rsidRPr="00025F8E">
              <w:rPr>
                <w:sz w:val="22"/>
                <w:szCs w:val="22"/>
                <w:vertAlign w:val="superscript"/>
              </w:rPr>
              <w:t>1</w:t>
            </w:r>
            <w:r w:rsidRPr="00025F8E">
              <w:rPr>
                <w:sz w:val="22"/>
                <w:szCs w:val="22"/>
              </w:rPr>
              <w:t xml:space="preserve"> Закону України «Про правовий режим території, що зазнала радіоактивного забруднення внаслідок Чорнобильської катастрофи»;</w:t>
            </w:r>
          </w:p>
          <w:p w:rsidR="000479EB" w:rsidRPr="00025F8E" w:rsidRDefault="000479EB" w:rsidP="000479EB">
            <w:pPr>
              <w:widowControl w:val="0"/>
              <w:ind w:firstLine="429"/>
              <w:jc w:val="both"/>
              <w:rPr>
                <w:sz w:val="22"/>
                <w:szCs w:val="22"/>
              </w:rPr>
            </w:pPr>
            <w:r w:rsidRPr="00025F8E">
              <w:rPr>
                <w:sz w:val="22"/>
                <w:szCs w:val="22"/>
              </w:rPr>
              <w:t>реєстраційний номер містобудівних умов та обмежень, технічних умов у Реєстрі будівельної діяльності;</w:t>
            </w:r>
          </w:p>
          <w:p w:rsidR="000479EB" w:rsidRPr="00025F8E" w:rsidRDefault="000479EB" w:rsidP="000479EB">
            <w:pPr>
              <w:widowControl w:val="0"/>
              <w:ind w:firstLine="429"/>
              <w:jc w:val="both"/>
              <w:rPr>
                <w:sz w:val="22"/>
                <w:szCs w:val="22"/>
              </w:rPr>
            </w:pPr>
            <w:r w:rsidRPr="00025F8E">
              <w:rPr>
                <w:sz w:val="22"/>
                <w:szCs w:val="22"/>
              </w:rPr>
              <w:t>реєстраційний номер звіту про результати експертизи проектної документації на будівництво об’єкта в Реєстрі будівельної діяльності;</w:t>
            </w:r>
          </w:p>
          <w:p w:rsidR="00EE5956" w:rsidRPr="00025F8E" w:rsidRDefault="000479EB" w:rsidP="000479EB">
            <w:pPr>
              <w:widowControl w:val="0"/>
              <w:ind w:firstLine="429"/>
              <w:jc w:val="both"/>
              <w:rPr>
                <w:sz w:val="22"/>
                <w:szCs w:val="22"/>
              </w:rPr>
            </w:pPr>
            <w:r w:rsidRPr="00025F8E">
              <w:rPr>
                <w:sz w:val="22"/>
                <w:szCs w:val="22"/>
              </w:rPr>
              <w:t>реєстраційний номер енергетичного сертифіката в Реєстрі будівельної діяльності;</w:t>
            </w:r>
          </w:p>
        </w:tc>
      </w:tr>
      <w:tr w:rsidR="007C3D1A" w:rsidTr="007C3D1A">
        <w:trPr>
          <w:jc w:val="center"/>
        </w:trPr>
        <w:tc>
          <w:tcPr>
            <w:tcW w:w="465" w:type="dxa"/>
            <w:tcBorders>
              <w:top w:val="single" w:sz="4" w:space="0" w:color="auto"/>
            </w:tcBorders>
            <w:vAlign w:val="center"/>
          </w:tcPr>
          <w:p w:rsidR="007C3D1A" w:rsidRPr="007C3D1A" w:rsidRDefault="007C3D1A">
            <w:pPr>
              <w:widowControl w:val="0"/>
              <w:ind w:left="-120" w:right="-108"/>
              <w:jc w:val="center"/>
              <w:rPr>
                <w:b/>
                <w:sz w:val="6"/>
                <w:szCs w:val="6"/>
                <w:lang w:val="ru-RU"/>
              </w:rPr>
            </w:pPr>
          </w:p>
        </w:tc>
        <w:tc>
          <w:tcPr>
            <w:tcW w:w="3600" w:type="dxa"/>
            <w:tcBorders>
              <w:top w:val="single" w:sz="4" w:space="0" w:color="auto"/>
            </w:tcBorders>
            <w:vAlign w:val="center"/>
          </w:tcPr>
          <w:p w:rsidR="007C3D1A" w:rsidRPr="007C3D1A" w:rsidRDefault="007C3D1A">
            <w:pPr>
              <w:widowControl w:val="0"/>
              <w:ind w:right="-22"/>
              <w:jc w:val="center"/>
              <w:rPr>
                <w:sz w:val="6"/>
                <w:szCs w:val="6"/>
              </w:rPr>
            </w:pPr>
          </w:p>
        </w:tc>
        <w:tc>
          <w:tcPr>
            <w:tcW w:w="6490" w:type="dxa"/>
            <w:tcBorders>
              <w:top w:val="single" w:sz="4" w:space="0" w:color="auto"/>
            </w:tcBorders>
            <w:vAlign w:val="center"/>
          </w:tcPr>
          <w:p w:rsidR="007C3D1A" w:rsidRPr="00025F8E" w:rsidRDefault="007C3D1A" w:rsidP="000479EB">
            <w:pPr>
              <w:widowControl w:val="0"/>
              <w:jc w:val="both"/>
              <w:rPr>
                <w:sz w:val="6"/>
                <w:szCs w:val="6"/>
              </w:rPr>
            </w:pPr>
          </w:p>
        </w:tc>
      </w:tr>
      <w:tr w:rsidR="007C3D1A" w:rsidTr="007C3D1A">
        <w:trPr>
          <w:trHeight w:val="47"/>
          <w:jc w:val="center"/>
        </w:trPr>
        <w:tc>
          <w:tcPr>
            <w:tcW w:w="465" w:type="dxa"/>
            <w:vAlign w:val="center"/>
          </w:tcPr>
          <w:p w:rsidR="007C3D1A" w:rsidRPr="007C3D1A" w:rsidRDefault="007C3D1A">
            <w:pPr>
              <w:widowControl w:val="0"/>
              <w:ind w:left="-120" w:right="-108"/>
              <w:jc w:val="center"/>
              <w:rPr>
                <w:b/>
                <w:sz w:val="6"/>
                <w:szCs w:val="6"/>
                <w:lang w:val="ru-RU"/>
              </w:rPr>
            </w:pPr>
          </w:p>
        </w:tc>
        <w:tc>
          <w:tcPr>
            <w:tcW w:w="3600" w:type="dxa"/>
            <w:vAlign w:val="center"/>
          </w:tcPr>
          <w:p w:rsidR="007C3D1A" w:rsidRPr="007C3D1A" w:rsidRDefault="007C3D1A">
            <w:pPr>
              <w:widowControl w:val="0"/>
              <w:ind w:right="-22"/>
              <w:jc w:val="center"/>
              <w:rPr>
                <w:sz w:val="6"/>
                <w:szCs w:val="6"/>
              </w:rPr>
            </w:pPr>
          </w:p>
        </w:tc>
        <w:tc>
          <w:tcPr>
            <w:tcW w:w="6490" w:type="dxa"/>
            <w:vAlign w:val="center"/>
          </w:tcPr>
          <w:p w:rsidR="007C3D1A" w:rsidRPr="00025F8E" w:rsidRDefault="007C3D1A" w:rsidP="000479EB">
            <w:pPr>
              <w:widowControl w:val="0"/>
              <w:jc w:val="both"/>
              <w:rPr>
                <w:sz w:val="6"/>
                <w:szCs w:val="6"/>
              </w:rPr>
            </w:pPr>
          </w:p>
        </w:tc>
      </w:tr>
      <w:tr w:rsidR="007C3D1A" w:rsidTr="007C3D1A">
        <w:trPr>
          <w:jc w:val="center"/>
        </w:trPr>
        <w:tc>
          <w:tcPr>
            <w:tcW w:w="10555" w:type="dxa"/>
            <w:gridSpan w:val="3"/>
            <w:tcBorders>
              <w:bottom w:val="single" w:sz="4" w:space="0" w:color="auto"/>
            </w:tcBorders>
            <w:vAlign w:val="center"/>
          </w:tcPr>
          <w:p w:rsidR="007C3D1A" w:rsidRPr="00025F8E" w:rsidRDefault="007C3D1A" w:rsidP="007C3D1A">
            <w:pPr>
              <w:widowControl w:val="0"/>
              <w:jc w:val="right"/>
              <w:rPr>
                <w:sz w:val="22"/>
                <w:szCs w:val="22"/>
              </w:rPr>
            </w:pPr>
            <w:r w:rsidRPr="00025F8E">
              <w:rPr>
                <w:sz w:val="16"/>
                <w:szCs w:val="16"/>
              </w:rPr>
              <w:lastRenderedPageBreak/>
              <w:t>2                                                                                       Продовження додатка 11</w:t>
            </w:r>
          </w:p>
        </w:tc>
      </w:tr>
      <w:tr w:rsidR="000479EB" w:rsidTr="007C3D1A">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0479EB" w:rsidRDefault="000479EB" w:rsidP="000479EB">
            <w:pPr>
              <w:widowControl w:val="0"/>
              <w:ind w:left="-120" w:right="-108"/>
              <w:jc w:val="center"/>
              <w:rPr>
                <w:b/>
                <w:sz w:val="22"/>
                <w:szCs w:val="22"/>
                <w:lang w:val="ru-RU"/>
              </w:rPr>
            </w:pPr>
          </w:p>
        </w:tc>
        <w:tc>
          <w:tcPr>
            <w:tcW w:w="3600" w:type="dxa"/>
            <w:tcBorders>
              <w:top w:val="single" w:sz="4" w:space="0" w:color="auto"/>
              <w:left w:val="single" w:sz="4" w:space="0" w:color="auto"/>
              <w:bottom w:val="single" w:sz="4" w:space="0" w:color="auto"/>
              <w:right w:val="single" w:sz="4" w:space="0" w:color="auto"/>
            </w:tcBorders>
            <w:vAlign w:val="center"/>
          </w:tcPr>
          <w:p w:rsidR="000479EB" w:rsidRDefault="000479EB" w:rsidP="000479EB">
            <w:pPr>
              <w:widowControl w:val="0"/>
              <w:ind w:right="-22"/>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0479EB" w:rsidRPr="00025F8E" w:rsidRDefault="000479EB" w:rsidP="000479EB">
            <w:pPr>
              <w:widowControl w:val="0"/>
              <w:ind w:firstLine="429"/>
              <w:jc w:val="both"/>
              <w:rPr>
                <w:sz w:val="22"/>
                <w:szCs w:val="22"/>
              </w:rPr>
            </w:pPr>
            <w:r w:rsidRPr="00025F8E">
              <w:rPr>
                <w:sz w:val="22"/>
                <w:szCs w:val="22"/>
              </w:rPr>
              <w:t>ідентифікатор об’єкта будівництва (закінченого будівництвом об’єкта) (у заяві про видачу дозволу зазначається для об’єктів, яким присвоєно ідентифікатор об’єкта будівництва (закінченого будівництвом об’єкта) до подання заяви);</w:t>
            </w:r>
          </w:p>
          <w:p w:rsidR="000479EB" w:rsidRPr="00025F8E" w:rsidRDefault="000479EB" w:rsidP="000479EB">
            <w:pPr>
              <w:widowControl w:val="0"/>
              <w:ind w:firstLine="429"/>
              <w:jc w:val="both"/>
              <w:rPr>
                <w:sz w:val="22"/>
                <w:szCs w:val="22"/>
              </w:rPr>
            </w:pPr>
            <w:r w:rsidRPr="00025F8E">
              <w:rPr>
                <w:sz w:val="22"/>
                <w:szCs w:val="22"/>
              </w:rPr>
              <w:t xml:space="preserve">відомості про складові частини об’єкта (квартири, вбудовані чи вбудовано-прибудовані житлові та нежитлові приміщення в будинку, будівлі, споруді, гаражні бокси, </w:t>
            </w:r>
            <w:proofErr w:type="spellStart"/>
            <w:r w:rsidRPr="00025F8E">
              <w:rPr>
                <w:sz w:val="22"/>
                <w:szCs w:val="22"/>
              </w:rPr>
              <w:t>машиномісця</w:t>
            </w:r>
            <w:proofErr w:type="spellEnd"/>
            <w:r w:rsidRPr="00025F8E">
              <w:rPr>
                <w:sz w:val="22"/>
                <w:szCs w:val="22"/>
              </w:rPr>
              <w:t>, інші житлові та нежитлові приміщення, які після прийняття об’єкта в експлуатацію є самостійними об’єктами нерухомого майна).</w:t>
            </w:r>
          </w:p>
          <w:p w:rsidR="000479EB" w:rsidRPr="00025F8E" w:rsidRDefault="000479EB" w:rsidP="000479EB">
            <w:pPr>
              <w:widowControl w:val="0"/>
              <w:ind w:firstLine="429"/>
              <w:jc w:val="both"/>
              <w:rPr>
                <w:sz w:val="16"/>
                <w:szCs w:val="16"/>
              </w:rPr>
            </w:pPr>
          </w:p>
          <w:p w:rsidR="000479EB" w:rsidRPr="00025F8E" w:rsidRDefault="000479EB" w:rsidP="000479EB">
            <w:pPr>
              <w:widowControl w:val="0"/>
              <w:jc w:val="both"/>
              <w:rPr>
                <w:sz w:val="22"/>
                <w:szCs w:val="22"/>
              </w:rPr>
            </w:pPr>
            <w:r w:rsidRPr="00025F8E">
              <w:rPr>
                <w:sz w:val="22"/>
                <w:szCs w:val="22"/>
              </w:rPr>
              <w:t>До заяви додаються:</w:t>
            </w:r>
          </w:p>
          <w:p w:rsidR="000479EB" w:rsidRPr="00025F8E" w:rsidRDefault="000479EB" w:rsidP="000479EB">
            <w:pPr>
              <w:widowControl w:val="0"/>
              <w:ind w:firstLine="429"/>
              <w:jc w:val="both"/>
              <w:rPr>
                <w:sz w:val="22"/>
                <w:szCs w:val="22"/>
              </w:rPr>
            </w:pPr>
            <w:r w:rsidRPr="00025F8E">
              <w:rPr>
                <w:sz w:val="22"/>
                <w:szCs w:val="22"/>
              </w:rPr>
              <w:t xml:space="preserve">копія документа, що посвідчує право власності чи користування земельною ділянкою, або копія договору </w:t>
            </w:r>
            <w:proofErr w:type="spellStart"/>
            <w:r w:rsidRPr="00025F8E">
              <w:rPr>
                <w:sz w:val="22"/>
                <w:szCs w:val="22"/>
              </w:rPr>
              <w:t>суперфіцію</w:t>
            </w:r>
            <w:proofErr w:type="spellEnd"/>
            <w:r w:rsidRPr="00025F8E">
              <w:rPr>
                <w:sz w:val="22"/>
                <w:szCs w:val="22"/>
              </w:rPr>
              <w:t>;</w:t>
            </w:r>
          </w:p>
          <w:p w:rsidR="000479EB" w:rsidRPr="00025F8E" w:rsidRDefault="000479EB" w:rsidP="000479EB">
            <w:pPr>
              <w:widowControl w:val="0"/>
              <w:ind w:firstLine="429"/>
              <w:jc w:val="both"/>
              <w:rPr>
                <w:sz w:val="22"/>
                <w:szCs w:val="22"/>
              </w:rPr>
            </w:pPr>
            <w:r w:rsidRPr="00025F8E">
              <w:rPr>
                <w:sz w:val="22"/>
                <w:szCs w:val="22"/>
              </w:rPr>
              <w:t>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w:t>
            </w:r>
          </w:p>
          <w:p w:rsidR="000479EB" w:rsidRPr="00025F8E" w:rsidRDefault="000479EB" w:rsidP="000479EB">
            <w:pPr>
              <w:widowControl w:val="0"/>
              <w:ind w:firstLine="429"/>
              <w:jc w:val="both"/>
              <w:rPr>
                <w:sz w:val="22"/>
                <w:szCs w:val="22"/>
              </w:rPr>
            </w:pPr>
            <w:proofErr w:type="spellStart"/>
            <w:r w:rsidRPr="00025F8E">
              <w:rPr>
                <w:sz w:val="22"/>
                <w:szCs w:val="22"/>
              </w:rPr>
              <w:t>проєктна</w:t>
            </w:r>
            <w:proofErr w:type="spellEnd"/>
            <w:r w:rsidRPr="00025F8E">
              <w:rPr>
                <w:sz w:val="22"/>
                <w:szCs w:val="22"/>
              </w:rPr>
              <w:t xml:space="preserve"> документація на будівництво, розроблена та затверджена в установленому законодавством порядку;</w:t>
            </w:r>
          </w:p>
          <w:p w:rsidR="000479EB" w:rsidRPr="00025F8E" w:rsidRDefault="000479EB" w:rsidP="000479EB">
            <w:pPr>
              <w:widowControl w:val="0"/>
              <w:ind w:firstLine="429"/>
              <w:jc w:val="both"/>
              <w:rPr>
                <w:sz w:val="22"/>
                <w:szCs w:val="22"/>
              </w:rPr>
            </w:pPr>
            <w:r w:rsidRPr="00025F8E">
              <w:rPr>
                <w:sz w:val="22"/>
                <w:szCs w:val="22"/>
              </w:rPr>
              <w:t>копія документа, що посвідчує право власності на будинок чи споруду, або згода його власника (співвласників), засвідчена у встановленому законодавством порядку, на проведення будівельних робіт у разі здійснення реконструкції, реставрації чи капітального ремонту;</w:t>
            </w:r>
          </w:p>
          <w:p w:rsidR="000479EB" w:rsidRPr="00025F8E" w:rsidRDefault="000479EB" w:rsidP="000479EB">
            <w:pPr>
              <w:widowControl w:val="0"/>
              <w:ind w:firstLine="429"/>
              <w:jc w:val="both"/>
              <w:rPr>
                <w:sz w:val="22"/>
                <w:szCs w:val="22"/>
              </w:rPr>
            </w:pPr>
            <w:r w:rsidRPr="00025F8E">
              <w:rPr>
                <w:sz w:val="22"/>
                <w:szCs w:val="22"/>
              </w:rPr>
              <w:t>копії документів про призначення осіб, відповідальних за виконання будівельних робіт, та осіб, які здійснюють авторський і технічний нагляд;</w:t>
            </w:r>
          </w:p>
          <w:p w:rsidR="000479EB" w:rsidRPr="00025F8E" w:rsidRDefault="000479EB" w:rsidP="000479EB">
            <w:pPr>
              <w:widowControl w:val="0"/>
              <w:ind w:firstLine="429"/>
              <w:jc w:val="both"/>
              <w:rPr>
                <w:sz w:val="22"/>
                <w:szCs w:val="22"/>
              </w:rPr>
            </w:pPr>
            <w:r w:rsidRPr="00025F8E">
              <w:rPr>
                <w:sz w:val="22"/>
                <w:szCs w:val="22"/>
              </w:rPr>
              <w:t>інформація про інженера-консультанта (у разі його залучення);</w:t>
            </w:r>
          </w:p>
          <w:p w:rsidR="000479EB" w:rsidRPr="00025F8E" w:rsidRDefault="000479EB" w:rsidP="000479EB">
            <w:pPr>
              <w:widowControl w:val="0"/>
              <w:ind w:firstLine="429"/>
              <w:jc w:val="both"/>
              <w:rPr>
                <w:sz w:val="22"/>
                <w:szCs w:val="22"/>
              </w:rPr>
            </w:pPr>
            <w:r w:rsidRPr="00025F8E">
              <w:rPr>
                <w:sz w:val="22"/>
                <w:szCs w:val="22"/>
              </w:rPr>
              <w:t>інформація про ліцензію, що дає право на виконання будівельних робіт, та кваліфікаційні сертифікати;</w:t>
            </w:r>
          </w:p>
          <w:p w:rsidR="000479EB" w:rsidRPr="00025F8E" w:rsidRDefault="000479EB" w:rsidP="000479EB">
            <w:pPr>
              <w:widowControl w:val="0"/>
              <w:ind w:firstLine="429"/>
              <w:jc w:val="both"/>
              <w:rPr>
                <w:sz w:val="22"/>
                <w:szCs w:val="22"/>
              </w:rPr>
            </w:pPr>
            <w:r w:rsidRPr="00025F8E">
              <w:rPr>
                <w:sz w:val="22"/>
                <w:szCs w:val="22"/>
              </w:rPr>
              <w:t>результати оцінки впливу на довкілля у випадках, визначених Законом України «Про оцінку впливу на довкілля».</w:t>
            </w:r>
          </w:p>
          <w:p w:rsidR="000479EB" w:rsidRPr="00025F8E" w:rsidRDefault="000479EB" w:rsidP="000479EB">
            <w:pPr>
              <w:widowControl w:val="0"/>
              <w:ind w:firstLine="429"/>
              <w:jc w:val="both"/>
              <w:rPr>
                <w:sz w:val="16"/>
                <w:szCs w:val="16"/>
              </w:rPr>
            </w:pPr>
          </w:p>
          <w:p w:rsidR="000479EB" w:rsidRPr="00025F8E" w:rsidRDefault="000479EB" w:rsidP="000479EB">
            <w:pPr>
              <w:widowControl w:val="0"/>
              <w:jc w:val="both"/>
              <w:rPr>
                <w:sz w:val="22"/>
                <w:szCs w:val="22"/>
              </w:rPr>
            </w:pPr>
            <w:r w:rsidRPr="00025F8E">
              <w:rPr>
                <w:sz w:val="22"/>
                <w:szCs w:val="22"/>
              </w:rPr>
              <w:t xml:space="preserve">Копія документа, що посвідчує право власності чи користування земельною ділянкою, копія договору </w:t>
            </w:r>
            <w:proofErr w:type="spellStart"/>
            <w:r w:rsidRPr="00025F8E">
              <w:rPr>
                <w:sz w:val="22"/>
                <w:szCs w:val="22"/>
              </w:rPr>
              <w:t>суперфіцію</w:t>
            </w:r>
            <w:proofErr w:type="spellEnd"/>
            <w:r w:rsidRPr="00025F8E">
              <w:rPr>
                <w:sz w:val="22"/>
                <w:szCs w:val="22"/>
              </w:rPr>
              <w:t xml:space="preserve"> або копія документа, що посвідчує право власності на будинок чи споруду, не подається у разі, коли державна реєстрація такого права здійснювалася у Державному реєстрі речових прав на нерухоме майно. У цьому випадку інформація про документ, який посвідчує відповідне речове право, зазначається у заяві про видачу дозволу на виконання будівельних робіт.</w:t>
            </w:r>
          </w:p>
        </w:tc>
      </w:tr>
      <w:tr w:rsidR="000479EB" w:rsidTr="000479EB">
        <w:trPr>
          <w:jc w:val="center"/>
        </w:trPr>
        <w:tc>
          <w:tcPr>
            <w:tcW w:w="465" w:type="dxa"/>
            <w:tcBorders>
              <w:top w:val="single" w:sz="4" w:space="0" w:color="auto"/>
              <w:left w:val="single" w:sz="4" w:space="0" w:color="000000"/>
              <w:bottom w:val="single" w:sz="4" w:space="0" w:color="000000"/>
            </w:tcBorders>
            <w:vAlign w:val="center"/>
          </w:tcPr>
          <w:p w:rsidR="000479EB" w:rsidRDefault="000479EB" w:rsidP="000479EB">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auto"/>
              <w:left w:val="single" w:sz="4" w:space="0" w:color="000000"/>
              <w:bottom w:val="single" w:sz="4" w:space="0" w:color="000000"/>
            </w:tcBorders>
            <w:vAlign w:val="center"/>
          </w:tcPr>
          <w:p w:rsidR="000479EB" w:rsidRDefault="000479EB" w:rsidP="000479EB">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auto"/>
              <w:left w:val="single" w:sz="4" w:space="0" w:color="000000"/>
              <w:bottom w:val="single" w:sz="4" w:space="0" w:color="000000"/>
              <w:right w:val="single" w:sz="4" w:space="0" w:color="000000"/>
            </w:tcBorders>
            <w:vAlign w:val="center"/>
          </w:tcPr>
          <w:p w:rsidR="000479EB" w:rsidRDefault="000479EB" w:rsidP="000479EB">
            <w:pPr>
              <w:widowControl w:val="0"/>
              <w:jc w:val="both"/>
              <w:rPr>
                <w:sz w:val="22"/>
                <w:szCs w:val="22"/>
              </w:rPr>
            </w:pPr>
            <w:r>
              <w:rPr>
                <w:sz w:val="22"/>
                <w:szCs w:val="22"/>
              </w:rPr>
              <w:t xml:space="preserve">Подається замовником (його уповноваженою особою) виключно в електронній формі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tc>
      </w:tr>
      <w:tr w:rsidR="000479EB">
        <w:trPr>
          <w:jc w:val="center"/>
        </w:trPr>
        <w:tc>
          <w:tcPr>
            <w:tcW w:w="465" w:type="dxa"/>
            <w:tcBorders>
              <w:top w:val="single" w:sz="4" w:space="0" w:color="000000"/>
              <w:left w:val="single" w:sz="4" w:space="0" w:color="000000"/>
              <w:bottom w:val="single" w:sz="4" w:space="0" w:color="000000"/>
            </w:tcBorders>
            <w:vAlign w:val="center"/>
          </w:tcPr>
          <w:p w:rsidR="000479EB" w:rsidRDefault="000479EB" w:rsidP="000479EB">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0479EB" w:rsidRDefault="000479EB" w:rsidP="000479EB">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0479EB" w:rsidRDefault="000479EB" w:rsidP="000479EB">
            <w:pPr>
              <w:widowControl w:val="0"/>
              <w:jc w:val="both"/>
              <w:rPr>
                <w:sz w:val="22"/>
                <w:szCs w:val="22"/>
              </w:rPr>
            </w:pPr>
            <w:r>
              <w:rPr>
                <w:sz w:val="22"/>
                <w:szCs w:val="22"/>
              </w:rPr>
              <w:t>Безоплатно.</w:t>
            </w:r>
          </w:p>
        </w:tc>
      </w:tr>
      <w:tr w:rsidR="000479EB">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0479EB" w:rsidRDefault="000479EB" w:rsidP="000479EB">
            <w:pPr>
              <w:widowControl w:val="0"/>
              <w:jc w:val="center"/>
              <w:rPr>
                <w:sz w:val="22"/>
                <w:szCs w:val="22"/>
              </w:rPr>
            </w:pPr>
            <w:r>
              <w:rPr>
                <w:b/>
                <w:sz w:val="22"/>
                <w:szCs w:val="22"/>
              </w:rPr>
              <w:t>У разі платності:</w:t>
            </w:r>
          </w:p>
        </w:tc>
      </w:tr>
      <w:tr w:rsidR="000479EB">
        <w:trPr>
          <w:jc w:val="center"/>
        </w:trPr>
        <w:tc>
          <w:tcPr>
            <w:tcW w:w="465" w:type="dxa"/>
            <w:tcBorders>
              <w:top w:val="single" w:sz="4" w:space="0" w:color="000000"/>
              <w:left w:val="single" w:sz="4" w:space="0" w:color="000000"/>
              <w:bottom w:val="single" w:sz="4" w:space="0" w:color="000000"/>
            </w:tcBorders>
            <w:vAlign w:val="center"/>
          </w:tcPr>
          <w:p w:rsidR="000479EB" w:rsidRDefault="000479EB" w:rsidP="000479EB">
            <w:pPr>
              <w:widowControl w:val="0"/>
              <w:ind w:left="-120" w:right="-108"/>
              <w:jc w:val="center"/>
              <w:rPr>
                <w:sz w:val="22"/>
                <w:szCs w:val="22"/>
              </w:rPr>
            </w:pPr>
            <w:r>
              <w:rPr>
                <w:b/>
                <w:sz w:val="22"/>
                <w:szCs w:val="22"/>
                <w:lang w:val="ru-RU"/>
              </w:rPr>
              <w:t>8</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0479EB" w:rsidRDefault="000479EB" w:rsidP="000479EB">
            <w:pPr>
              <w:widowControl w:val="0"/>
              <w:ind w:left="-129" w:right="-163"/>
              <w:jc w:val="center"/>
              <w:rPr>
                <w:sz w:val="22"/>
                <w:szCs w:val="22"/>
              </w:rPr>
            </w:pPr>
            <w:r>
              <w:rPr>
                <w:sz w:val="22"/>
                <w:szCs w:val="22"/>
              </w:rPr>
              <w:t>Нормативно-правові акти, на</w:t>
            </w:r>
          </w:p>
          <w:p w:rsidR="000479EB" w:rsidRDefault="000479EB" w:rsidP="000479EB">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0479EB" w:rsidRDefault="000479EB" w:rsidP="000479EB">
            <w:pPr>
              <w:widowControl w:val="0"/>
              <w:jc w:val="both"/>
              <w:rPr>
                <w:sz w:val="22"/>
                <w:szCs w:val="22"/>
              </w:rPr>
            </w:pPr>
            <w:r>
              <w:rPr>
                <w:sz w:val="22"/>
                <w:szCs w:val="22"/>
              </w:rPr>
              <w:t>–</w:t>
            </w:r>
          </w:p>
        </w:tc>
      </w:tr>
      <w:tr w:rsidR="000479EB" w:rsidTr="00B9251D">
        <w:trPr>
          <w:jc w:val="center"/>
        </w:trPr>
        <w:tc>
          <w:tcPr>
            <w:tcW w:w="465" w:type="dxa"/>
            <w:tcBorders>
              <w:top w:val="single" w:sz="4" w:space="0" w:color="000000"/>
              <w:left w:val="single" w:sz="4" w:space="0" w:color="000000"/>
              <w:bottom w:val="single" w:sz="4" w:space="0" w:color="auto"/>
            </w:tcBorders>
            <w:vAlign w:val="center"/>
          </w:tcPr>
          <w:p w:rsidR="000479EB" w:rsidRDefault="000479EB" w:rsidP="000479EB">
            <w:pPr>
              <w:widowControl w:val="0"/>
              <w:ind w:left="-120" w:right="-108"/>
              <w:jc w:val="center"/>
              <w:rPr>
                <w:sz w:val="22"/>
                <w:szCs w:val="22"/>
              </w:rPr>
            </w:pPr>
            <w:r>
              <w:rPr>
                <w:b/>
                <w:sz w:val="22"/>
                <w:szCs w:val="22"/>
                <w:lang w:val="ru-RU"/>
              </w:rPr>
              <w:t>8</w:t>
            </w:r>
            <w:r>
              <w:rPr>
                <w:b/>
                <w:sz w:val="22"/>
                <w:szCs w:val="22"/>
              </w:rPr>
              <w:t>.2</w:t>
            </w:r>
          </w:p>
        </w:tc>
        <w:tc>
          <w:tcPr>
            <w:tcW w:w="3600" w:type="dxa"/>
            <w:tcBorders>
              <w:top w:val="single" w:sz="4" w:space="0" w:color="000000"/>
              <w:left w:val="single" w:sz="4" w:space="0" w:color="000000"/>
              <w:bottom w:val="single" w:sz="4" w:space="0" w:color="auto"/>
            </w:tcBorders>
            <w:vAlign w:val="center"/>
          </w:tcPr>
          <w:p w:rsidR="000479EB" w:rsidRDefault="000479EB" w:rsidP="000479EB">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bottom w:val="single" w:sz="4" w:space="0" w:color="auto"/>
              <w:right w:val="single" w:sz="4" w:space="0" w:color="000000"/>
            </w:tcBorders>
            <w:vAlign w:val="center"/>
          </w:tcPr>
          <w:p w:rsidR="000479EB" w:rsidRDefault="000479EB" w:rsidP="000479EB">
            <w:pPr>
              <w:widowControl w:val="0"/>
              <w:jc w:val="both"/>
              <w:rPr>
                <w:sz w:val="22"/>
                <w:szCs w:val="22"/>
              </w:rPr>
            </w:pPr>
            <w:r>
              <w:rPr>
                <w:sz w:val="22"/>
                <w:szCs w:val="22"/>
              </w:rPr>
              <w:t>–</w:t>
            </w:r>
          </w:p>
        </w:tc>
      </w:tr>
      <w:tr w:rsidR="000479EB" w:rsidTr="00B9251D">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0479EB" w:rsidRDefault="000479EB" w:rsidP="000479EB">
            <w:pPr>
              <w:widowControl w:val="0"/>
              <w:ind w:left="-120" w:right="-108"/>
              <w:jc w:val="center"/>
              <w:rPr>
                <w:sz w:val="22"/>
                <w:szCs w:val="22"/>
              </w:rPr>
            </w:pPr>
            <w:r>
              <w:rPr>
                <w:b/>
                <w:sz w:val="22"/>
                <w:szCs w:val="22"/>
                <w:lang w:val="ru-RU"/>
              </w:rPr>
              <w:t>8</w:t>
            </w:r>
            <w:r>
              <w:rPr>
                <w:b/>
                <w:sz w:val="22"/>
                <w:szCs w:val="22"/>
              </w:rPr>
              <w:t>.3</w:t>
            </w:r>
          </w:p>
        </w:tc>
        <w:tc>
          <w:tcPr>
            <w:tcW w:w="3600" w:type="dxa"/>
            <w:tcBorders>
              <w:top w:val="single" w:sz="4" w:space="0" w:color="auto"/>
              <w:left w:val="single" w:sz="4" w:space="0" w:color="auto"/>
              <w:bottom w:val="single" w:sz="4" w:space="0" w:color="auto"/>
              <w:right w:val="single" w:sz="4" w:space="0" w:color="auto"/>
            </w:tcBorders>
            <w:vAlign w:val="center"/>
          </w:tcPr>
          <w:p w:rsidR="000479EB" w:rsidRDefault="000479EB" w:rsidP="000479EB">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auto"/>
              <w:left w:val="single" w:sz="4" w:space="0" w:color="auto"/>
              <w:bottom w:val="single" w:sz="4" w:space="0" w:color="auto"/>
              <w:right w:val="single" w:sz="4" w:space="0" w:color="auto"/>
            </w:tcBorders>
            <w:vAlign w:val="center"/>
          </w:tcPr>
          <w:p w:rsidR="000479EB" w:rsidRDefault="000479EB" w:rsidP="000479EB">
            <w:pPr>
              <w:widowControl w:val="0"/>
              <w:jc w:val="both"/>
              <w:rPr>
                <w:sz w:val="22"/>
                <w:szCs w:val="22"/>
              </w:rPr>
            </w:pPr>
            <w:r>
              <w:rPr>
                <w:sz w:val="22"/>
                <w:szCs w:val="22"/>
              </w:rPr>
              <w:t>–</w:t>
            </w:r>
          </w:p>
        </w:tc>
      </w:tr>
      <w:tr w:rsidR="000479EB" w:rsidTr="00B9251D">
        <w:trPr>
          <w:jc w:val="center"/>
        </w:trPr>
        <w:tc>
          <w:tcPr>
            <w:tcW w:w="465" w:type="dxa"/>
            <w:tcBorders>
              <w:top w:val="single" w:sz="4" w:space="0" w:color="auto"/>
            </w:tcBorders>
            <w:vAlign w:val="center"/>
          </w:tcPr>
          <w:p w:rsidR="000479EB" w:rsidRPr="00B9251D" w:rsidRDefault="000479EB" w:rsidP="000479EB">
            <w:pPr>
              <w:widowControl w:val="0"/>
              <w:ind w:left="-120" w:right="-108"/>
              <w:jc w:val="center"/>
              <w:rPr>
                <w:b/>
                <w:sz w:val="6"/>
                <w:szCs w:val="6"/>
                <w:lang w:val="ru-RU"/>
              </w:rPr>
            </w:pPr>
          </w:p>
        </w:tc>
        <w:tc>
          <w:tcPr>
            <w:tcW w:w="3600" w:type="dxa"/>
            <w:tcBorders>
              <w:top w:val="single" w:sz="4" w:space="0" w:color="auto"/>
            </w:tcBorders>
            <w:vAlign w:val="center"/>
          </w:tcPr>
          <w:p w:rsidR="000479EB" w:rsidRPr="00B9251D" w:rsidRDefault="000479EB" w:rsidP="000479EB">
            <w:pPr>
              <w:widowControl w:val="0"/>
              <w:jc w:val="center"/>
              <w:rPr>
                <w:sz w:val="6"/>
                <w:szCs w:val="6"/>
              </w:rPr>
            </w:pPr>
          </w:p>
        </w:tc>
        <w:tc>
          <w:tcPr>
            <w:tcW w:w="6490" w:type="dxa"/>
            <w:tcBorders>
              <w:top w:val="single" w:sz="4" w:space="0" w:color="auto"/>
            </w:tcBorders>
            <w:vAlign w:val="center"/>
          </w:tcPr>
          <w:p w:rsidR="000479EB" w:rsidRPr="00B9251D" w:rsidRDefault="000479EB" w:rsidP="000479EB">
            <w:pPr>
              <w:widowControl w:val="0"/>
              <w:jc w:val="both"/>
              <w:rPr>
                <w:sz w:val="6"/>
                <w:szCs w:val="6"/>
              </w:rPr>
            </w:pPr>
          </w:p>
        </w:tc>
      </w:tr>
      <w:tr w:rsidR="000479EB" w:rsidTr="00B9251D">
        <w:trPr>
          <w:jc w:val="center"/>
        </w:trPr>
        <w:tc>
          <w:tcPr>
            <w:tcW w:w="10555" w:type="dxa"/>
            <w:gridSpan w:val="3"/>
            <w:tcBorders>
              <w:bottom w:val="single" w:sz="4" w:space="0" w:color="auto"/>
            </w:tcBorders>
            <w:vAlign w:val="center"/>
          </w:tcPr>
          <w:p w:rsidR="000479EB" w:rsidRDefault="000479EB" w:rsidP="000479EB">
            <w:pPr>
              <w:widowControl w:val="0"/>
              <w:jc w:val="right"/>
              <w:rPr>
                <w:sz w:val="22"/>
                <w:szCs w:val="22"/>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11</w:t>
            </w:r>
          </w:p>
        </w:tc>
      </w:tr>
      <w:tr w:rsidR="000479EB" w:rsidTr="00B9251D">
        <w:trPr>
          <w:trHeight w:val="376"/>
          <w:jc w:val="center"/>
        </w:trPr>
        <w:tc>
          <w:tcPr>
            <w:tcW w:w="465" w:type="dxa"/>
            <w:tcBorders>
              <w:top w:val="single" w:sz="4" w:space="0" w:color="auto"/>
              <w:left w:val="single" w:sz="4" w:space="0" w:color="auto"/>
              <w:bottom w:val="single" w:sz="4" w:space="0" w:color="auto"/>
              <w:right w:val="single" w:sz="4" w:space="0" w:color="auto"/>
            </w:tcBorders>
            <w:vAlign w:val="center"/>
          </w:tcPr>
          <w:p w:rsidR="000479EB" w:rsidRDefault="000479EB" w:rsidP="000479EB">
            <w:pPr>
              <w:widowControl w:val="0"/>
              <w:ind w:left="-120" w:right="-108"/>
              <w:jc w:val="center"/>
              <w:rPr>
                <w:sz w:val="22"/>
                <w:szCs w:val="22"/>
              </w:rPr>
            </w:pPr>
            <w:r>
              <w:rPr>
                <w:b/>
                <w:sz w:val="22"/>
                <w:szCs w:val="22"/>
              </w:rPr>
              <w:t>9.</w:t>
            </w:r>
          </w:p>
        </w:tc>
        <w:tc>
          <w:tcPr>
            <w:tcW w:w="3600" w:type="dxa"/>
            <w:tcBorders>
              <w:top w:val="single" w:sz="4" w:space="0" w:color="auto"/>
              <w:left w:val="single" w:sz="4" w:space="0" w:color="auto"/>
              <w:bottom w:val="single" w:sz="4" w:space="0" w:color="auto"/>
              <w:right w:val="single" w:sz="4" w:space="0" w:color="auto"/>
            </w:tcBorders>
            <w:vAlign w:val="center"/>
          </w:tcPr>
          <w:p w:rsidR="000479EB" w:rsidRDefault="000479EB" w:rsidP="000479EB">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0479EB" w:rsidRDefault="000479EB" w:rsidP="000479EB">
            <w:pPr>
              <w:widowControl w:val="0"/>
              <w:jc w:val="both"/>
              <w:rPr>
                <w:sz w:val="22"/>
                <w:szCs w:val="22"/>
              </w:rPr>
            </w:pPr>
            <w:r>
              <w:rPr>
                <w:sz w:val="22"/>
                <w:szCs w:val="22"/>
              </w:rPr>
              <w:t>Протягом десяти робочих днів з дня реєстрації заяви.</w:t>
            </w:r>
          </w:p>
        </w:tc>
      </w:tr>
      <w:tr w:rsidR="000479EB" w:rsidTr="00B9251D">
        <w:trPr>
          <w:jc w:val="center"/>
        </w:trPr>
        <w:tc>
          <w:tcPr>
            <w:tcW w:w="465" w:type="dxa"/>
            <w:tcBorders>
              <w:top w:val="single" w:sz="4" w:space="0" w:color="auto"/>
              <w:left w:val="single" w:sz="4" w:space="0" w:color="000000"/>
              <w:bottom w:val="single" w:sz="4" w:space="0" w:color="000000"/>
            </w:tcBorders>
            <w:vAlign w:val="center"/>
          </w:tcPr>
          <w:p w:rsidR="000479EB" w:rsidRDefault="000479EB" w:rsidP="000479EB">
            <w:pPr>
              <w:widowControl w:val="0"/>
              <w:ind w:left="-120" w:right="-108"/>
              <w:jc w:val="center"/>
              <w:rPr>
                <w:sz w:val="22"/>
                <w:szCs w:val="22"/>
              </w:rPr>
            </w:pPr>
            <w:r>
              <w:rPr>
                <w:b/>
                <w:sz w:val="22"/>
                <w:szCs w:val="22"/>
              </w:rPr>
              <w:t>1</w:t>
            </w:r>
            <w:r>
              <w:rPr>
                <w:b/>
                <w:sz w:val="22"/>
                <w:szCs w:val="22"/>
                <w:lang w:val="ru-RU"/>
              </w:rPr>
              <w:t>0</w:t>
            </w:r>
            <w:r>
              <w:rPr>
                <w:b/>
                <w:sz w:val="22"/>
                <w:szCs w:val="22"/>
              </w:rPr>
              <w:t>.</w:t>
            </w:r>
          </w:p>
        </w:tc>
        <w:tc>
          <w:tcPr>
            <w:tcW w:w="3600" w:type="dxa"/>
            <w:tcBorders>
              <w:top w:val="single" w:sz="4" w:space="0" w:color="auto"/>
              <w:left w:val="single" w:sz="4" w:space="0" w:color="000000"/>
              <w:bottom w:val="single" w:sz="4" w:space="0" w:color="000000"/>
            </w:tcBorders>
            <w:vAlign w:val="center"/>
          </w:tcPr>
          <w:p w:rsidR="000479EB" w:rsidRDefault="000479EB" w:rsidP="000479EB">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auto"/>
              <w:left w:val="single" w:sz="4" w:space="0" w:color="000000"/>
              <w:bottom w:val="single" w:sz="4" w:space="0" w:color="000000"/>
              <w:right w:val="single" w:sz="4" w:space="0" w:color="000000"/>
            </w:tcBorders>
            <w:vAlign w:val="center"/>
          </w:tcPr>
          <w:p w:rsidR="000479EB" w:rsidRDefault="000479EB" w:rsidP="000479EB">
            <w:pPr>
              <w:widowControl w:val="0"/>
              <w:jc w:val="both"/>
              <w:rPr>
                <w:sz w:val="22"/>
                <w:szCs w:val="22"/>
              </w:rPr>
            </w:pPr>
            <w:r>
              <w:rPr>
                <w:sz w:val="22"/>
                <w:szCs w:val="22"/>
              </w:rPr>
              <w:t>1) неподання документів, необхідних для прийняття рішення про видачу такого дозволу;</w:t>
            </w:r>
          </w:p>
          <w:p w:rsidR="000479EB" w:rsidRDefault="000479EB" w:rsidP="000479EB">
            <w:pPr>
              <w:widowControl w:val="0"/>
              <w:jc w:val="both"/>
              <w:rPr>
                <w:sz w:val="22"/>
                <w:szCs w:val="22"/>
              </w:rPr>
            </w:pPr>
            <w:r>
              <w:rPr>
                <w:sz w:val="22"/>
                <w:szCs w:val="22"/>
              </w:rPr>
              <w:t>2) невідповідність поданих документів вимогам законодавства, зокрема:</w:t>
            </w:r>
          </w:p>
          <w:p w:rsidR="000479EB" w:rsidRDefault="000479EB" w:rsidP="000479EB">
            <w:pPr>
              <w:widowControl w:val="0"/>
              <w:ind w:firstLine="429"/>
              <w:jc w:val="both"/>
              <w:rPr>
                <w:sz w:val="22"/>
                <w:szCs w:val="22"/>
              </w:rPr>
            </w:pPr>
            <w:r>
              <w:rPr>
                <w:sz w:val="22"/>
                <w:szCs w:val="22"/>
              </w:rPr>
              <w:t>невідповідність цільового призначення земельної ділянки;</w:t>
            </w:r>
          </w:p>
          <w:p w:rsidR="000479EB" w:rsidRDefault="000479EB" w:rsidP="000479EB">
            <w:pPr>
              <w:widowControl w:val="0"/>
              <w:ind w:firstLine="429"/>
              <w:jc w:val="both"/>
              <w:rPr>
                <w:sz w:val="22"/>
                <w:szCs w:val="22"/>
              </w:rPr>
            </w:pPr>
            <w:r>
              <w:rPr>
                <w:sz w:val="22"/>
                <w:szCs w:val="22"/>
              </w:rPr>
              <w:t>наявність у поданих документах порушень містобудівних умов та обмежень забудови земельної ділянки, зокрема дотримання вимог висотності (блакитна лінія), щільності населення, 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 дотримання охоронних зон об’єктів інженерно-транспортної інфраструктури та об’єктів підвищеної небезпеки (червоні та жовті лінії), а також зелених насаджень (зелена лінія);</w:t>
            </w:r>
          </w:p>
          <w:p w:rsidR="000479EB" w:rsidRDefault="000479EB" w:rsidP="000479EB">
            <w:pPr>
              <w:widowControl w:val="0"/>
              <w:jc w:val="both"/>
              <w:rPr>
                <w:sz w:val="22"/>
                <w:szCs w:val="22"/>
              </w:rPr>
            </w:pPr>
            <w:r>
              <w:rPr>
                <w:sz w:val="22"/>
                <w:szCs w:val="22"/>
              </w:rPr>
              <w:t>3) виявлення недостовірних відомостей у поданих документах;</w:t>
            </w:r>
          </w:p>
          <w:p w:rsidR="000479EB" w:rsidRDefault="000479EB" w:rsidP="000479EB">
            <w:pPr>
              <w:widowControl w:val="0"/>
              <w:jc w:val="both"/>
              <w:rPr>
                <w:sz w:val="22"/>
                <w:szCs w:val="22"/>
              </w:rPr>
            </w:pPr>
            <w:r>
              <w:rPr>
                <w:sz w:val="22"/>
                <w:szCs w:val="22"/>
              </w:rPr>
              <w:t>4) результати оцінки впливу на довкілля у випадках, визначених Законом України «Про оцінку впливу на довкілля».</w:t>
            </w:r>
          </w:p>
        </w:tc>
      </w:tr>
      <w:tr w:rsidR="000479EB">
        <w:trPr>
          <w:jc w:val="center"/>
        </w:trPr>
        <w:tc>
          <w:tcPr>
            <w:tcW w:w="465" w:type="dxa"/>
            <w:tcBorders>
              <w:top w:val="single" w:sz="4" w:space="0" w:color="000000"/>
              <w:left w:val="single" w:sz="4" w:space="0" w:color="000000"/>
              <w:bottom w:val="single" w:sz="4" w:space="0" w:color="000000"/>
            </w:tcBorders>
            <w:vAlign w:val="center"/>
          </w:tcPr>
          <w:p w:rsidR="000479EB" w:rsidRDefault="000479EB" w:rsidP="000479EB">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0479EB" w:rsidRDefault="000479EB" w:rsidP="000479EB">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0479EB" w:rsidRDefault="000479EB" w:rsidP="000479EB">
            <w:pPr>
              <w:widowControl w:val="0"/>
              <w:jc w:val="both"/>
              <w:rPr>
                <w:bCs/>
                <w:sz w:val="22"/>
                <w:szCs w:val="22"/>
              </w:rPr>
            </w:pPr>
            <w:r>
              <w:rPr>
                <w:sz w:val="22"/>
                <w:szCs w:val="22"/>
              </w:rPr>
              <w:t>Видача дозволу на виконання будівельних робіт або відмова у його видачі з використанням Реєстру будівельної діяльності.</w:t>
            </w:r>
          </w:p>
        </w:tc>
      </w:tr>
      <w:tr w:rsidR="000479EB">
        <w:trPr>
          <w:trHeight w:val="70"/>
          <w:jc w:val="center"/>
        </w:trPr>
        <w:tc>
          <w:tcPr>
            <w:tcW w:w="465" w:type="dxa"/>
            <w:tcBorders>
              <w:top w:val="single" w:sz="4" w:space="0" w:color="000000"/>
              <w:left w:val="single" w:sz="4" w:space="0" w:color="000000"/>
              <w:bottom w:val="single" w:sz="4" w:space="0" w:color="000000"/>
            </w:tcBorders>
            <w:vAlign w:val="center"/>
          </w:tcPr>
          <w:p w:rsidR="000479EB" w:rsidRDefault="000479EB" w:rsidP="000479EB">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0479EB" w:rsidRDefault="000479EB" w:rsidP="000479EB">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0479EB" w:rsidRDefault="000479EB" w:rsidP="000479EB">
            <w:pPr>
              <w:widowControl w:val="0"/>
              <w:jc w:val="both"/>
              <w:rPr>
                <w:sz w:val="22"/>
                <w:szCs w:val="22"/>
              </w:rPr>
            </w:pPr>
            <w:r>
              <w:rPr>
                <w:sz w:val="22"/>
                <w:szCs w:val="22"/>
              </w:rPr>
              <w:t>Після подання заяви на видачу дозволу її статус можна перевірити в електронному кабінеті. Повідомлення про видачу дозволу або відмову у видачі дозволу також з’явиться в електронному кабінеті і буде відправлено на електронну пошту. Після видачі дозволу запис про це з’явиться в Реєстрі будівельної діяльності, а в електронний кабінет буде направлено електронну копію дозволу або відмову у видачі дозволу. Перевірити реєстрацію дозволу можна за допомогою Порталу Єдиної державної електронної системи у сфері будівництва.</w:t>
            </w:r>
          </w:p>
        </w:tc>
      </w:tr>
      <w:tr w:rsidR="000479EB">
        <w:trPr>
          <w:trHeight w:val="70"/>
          <w:jc w:val="center"/>
        </w:trPr>
        <w:tc>
          <w:tcPr>
            <w:tcW w:w="465" w:type="dxa"/>
            <w:tcBorders>
              <w:top w:val="single" w:sz="4" w:space="0" w:color="000000"/>
              <w:left w:val="single" w:sz="4" w:space="0" w:color="000000"/>
              <w:bottom w:val="single" w:sz="4" w:space="0" w:color="000000"/>
            </w:tcBorders>
            <w:vAlign w:val="center"/>
          </w:tcPr>
          <w:p w:rsidR="000479EB" w:rsidRDefault="000479EB" w:rsidP="000479EB">
            <w:pPr>
              <w:widowControl w:val="0"/>
              <w:ind w:left="-120" w:right="-108"/>
              <w:jc w:val="center"/>
              <w:rPr>
                <w:b/>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0479EB" w:rsidRDefault="000479EB" w:rsidP="000479EB">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0479EB" w:rsidRDefault="000479EB" w:rsidP="000479EB">
            <w:pPr>
              <w:widowControl w:val="0"/>
              <w:jc w:val="both"/>
              <w:rPr>
                <w:sz w:val="22"/>
                <w:szCs w:val="22"/>
              </w:rPr>
            </w:pPr>
            <w:r>
              <w:rPr>
                <w:sz w:val="22"/>
                <w:szCs w:val="22"/>
              </w:rPr>
              <w:t>Під час видачі дозволу на виконання будівельних робіт орган державного архітектурно-будівельного контролю проставляє відмітку про місцезнаходження об’єкта будівництва на картографічній основі (у разі коли така відмітка не проставлена на картографічній основі до видачі дозволу).</w:t>
            </w:r>
          </w:p>
          <w:p w:rsidR="000479EB" w:rsidRDefault="000479EB" w:rsidP="000479EB">
            <w:pPr>
              <w:widowControl w:val="0"/>
              <w:jc w:val="both"/>
              <w:rPr>
                <w:sz w:val="22"/>
                <w:szCs w:val="22"/>
              </w:rPr>
            </w:pPr>
            <w:r>
              <w:rPr>
                <w:sz w:val="22"/>
                <w:szCs w:val="22"/>
              </w:rPr>
              <w:t>У разі коли в установлений строк органом державного архітектурно-будівельного контролю не видано дозвіл на виконання будівельних робіт або відмову в його видачі, замовник звертається до ДІАМ для вжиття протягом десяти робочих днів заходів, пов’язаних з видачі зазначеного дозволу або відмовою в його видачі.</w:t>
            </w:r>
          </w:p>
          <w:p w:rsidR="000479EB" w:rsidRDefault="000479EB" w:rsidP="000479EB">
            <w:pPr>
              <w:widowControl w:val="0"/>
              <w:jc w:val="both"/>
              <w:rPr>
                <w:sz w:val="22"/>
                <w:szCs w:val="22"/>
              </w:rPr>
            </w:pPr>
            <w:r>
              <w:rPr>
                <w:sz w:val="22"/>
                <w:szCs w:val="22"/>
              </w:rPr>
              <w:t>Якщо протягом зазначеного строку не буде видано дозвіл на виконання будівельних робіт або відмову в його видачі, право на виконання будівельних робіт виникає на десятий робочий день з дня реєстрації звернення, надісланого через електронний кабінет, а дозвіл вважається виданим.</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jc w:val="cente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lang w:val="ru-RU"/>
        </w:rPr>
      </w:pPr>
    </w:p>
    <w:p w:rsidR="00EE5956" w:rsidRDefault="00B9251D" w:rsidP="00B9251D">
      <w:pPr>
        <w:jc w:val="right"/>
        <w:rPr>
          <w:sz w:val="22"/>
          <w:szCs w:val="22"/>
          <w:lang w:val="ru-RU"/>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11</w:t>
      </w:r>
    </w:p>
    <w:p w:rsidR="00EE5956" w:rsidRPr="00B9251D"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з видачі дозволу на виконання будівельних робіт</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Отримання документів замовника поданих через електронний кабінет засобами програмного забезпечення Єдиного державного веб-порталу електронних послуг (Портал Дія)</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Посадова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w:t>
            </w:r>
          </w:p>
          <w:p w:rsidR="00EE5956" w:rsidRDefault="00E55EA5">
            <w:pPr>
              <w:widowControl w:val="0"/>
              <w:jc w:val="center"/>
              <w:rPr>
                <w:sz w:val="22"/>
                <w:szCs w:val="22"/>
              </w:rPr>
            </w:pPr>
            <w:r>
              <w:rPr>
                <w:sz w:val="22"/>
                <w:szCs w:val="22"/>
              </w:rPr>
              <w:t>робочих днів з дня</w:t>
            </w:r>
          </w:p>
          <w:p w:rsidR="00EE5956" w:rsidRDefault="00E55EA5">
            <w:pPr>
              <w:widowControl w:val="0"/>
              <w:jc w:val="center"/>
              <w:rPr>
                <w:sz w:val="22"/>
                <w:szCs w:val="22"/>
              </w:rPr>
            </w:pPr>
            <w:r>
              <w:rPr>
                <w:sz w:val="22"/>
                <w:szCs w:val="22"/>
              </w:rPr>
              <w:t>реєстрації заяви</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Видача дозволу на виконання будівельних робіт або відмова у його видачі з використанням Реєстру будівельної діяльності</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w:t>
            </w:r>
          </w:p>
          <w:p w:rsidR="00EE5956" w:rsidRDefault="00E55EA5">
            <w:pPr>
              <w:widowControl w:val="0"/>
              <w:jc w:val="center"/>
              <w:rPr>
                <w:sz w:val="22"/>
                <w:szCs w:val="22"/>
              </w:rPr>
            </w:pPr>
            <w:r>
              <w:rPr>
                <w:sz w:val="22"/>
                <w:szCs w:val="22"/>
              </w:rPr>
              <w:t>робочих днів з дня</w:t>
            </w:r>
          </w:p>
          <w:p w:rsidR="00EE5956" w:rsidRDefault="00E55EA5">
            <w:pPr>
              <w:widowControl w:val="0"/>
              <w:jc w:val="center"/>
              <w:rPr>
                <w:sz w:val="22"/>
                <w:szCs w:val="22"/>
              </w:rPr>
            </w:pPr>
            <w:r>
              <w:rPr>
                <w:sz w:val="22"/>
                <w:szCs w:val="22"/>
              </w:rPr>
              <w:t>реєстрації заяви</w:t>
            </w:r>
          </w:p>
        </w:tc>
      </w:tr>
    </w:tbl>
    <w:p w:rsidR="00EE5956" w:rsidRDefault="00EE5956">
      <w:pPr>
        <w:rPr>
          <w:sz w:val="22"/>
          <w:szCs w:val="22"/>
          <w:lang w:val="ru-RU"/>
        </w:rPr>
      </w:pPr>
    </w:p>
    <w:p w:rsidR="00EE5956" w:rsidRDefault="00EE5956">
      <w:pPr>
        <w:rPr>
          <w:sz w:val="22"/>
          <w:szCs w:val="22"/>
          <w:lang w:val="ru-RU"/>
        </w:rPr>
      </w:pPr>
    </w:p>
    <w:p w:rsidR="00EE5956" w:rsidRDefault="00EE5956">
      <w:pPr>
        <w:rPr>
          <w:sz w:val="22"/>
          <w:szCs w:val="22"/>
          <w:lang w:val="ru-RU"/>
        </w:rPr>
      </w:pPr>
    </w:p>
    <w:p w:rsidR="00EE5956" w:rsidRDefault="00EE5956">
      <w:pPr>
        <w:rPr>
          <w:sz w:val="22"/>
          <w:szCs w:val="22"/>
          <w:lang w:val="ru-RU"/>
        </w:rPr>
      </w:pPr>
    </w:p>
    <w:p w:rsidR="00B9251D" w:rsidRDefault="00B9251D">
      <w:pPr>
        <w:rPr>
          <w:sz w:val="22"/>
          <w:szCs w:val="22"/>
          <w:lang w:val="ru-RU"/>
        </w:rPr>
      </w:pPr>
    </w:p>
    <w:p w:rsidR="00B9251D" w:rsidRDefault="00B9251D">
      <w:pPr>
        <w:rPr>
          <w:sz w:val="22"/>
          <w:szCs w:val="22"/>
          <w:lang w:val="ru-RU"/>
        </w:rPr>
      </w:pPr>
    </w:p>
    <w:p w:rsidR="00B9251D" w:rsidRDefault="00B9251D">
      <w:pPr>
        <w:rPr>
          <w:sz w:val="22"/>
          <w:szCs w:val="22"/>
          <w:lang w:val="ru-RU"/>
        </w:rPr>
      </w:pPr>
    </w:p>
    <w:p w:rsidR="00B9251D" w:rsidRDefault="00B9251D">
      <w:pPr>
        <w:rPr>
          <w:sz w:val="22"/>
          <w:szCs w:val="22"/>
          <w:lang w:val="ru-RU"/>
        </w:rPr>
      </w:pPr>
    </w:p>
    <w:p w:rsidR="00B9251D" w:rsidRDefault="00B9251D">
      <w:pPr>
        <w:rPr>
          <w:sz w:val="22"/>
          <w:szCs w:val="22"/>
          <w:lang w:val="ru-RU"/>
        </w:rPr>
      </w:pPr>
    </w:p>
    <w:p w:rsidR="00B9251D" w:rsidRDefault="00B9251D">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12</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до рішення виконавчого комітету Мелітопольської міської ради Запорізької області</w:t>
      </w:r>
      <w:r w:rsidR="00B9251D">
        <w:rPr>
          <w:rFonts w:eastAsia="SimSun"/>
          <w:kern w:val="2"/>
          <w:sz w:val="22"/>
          <w:szCs w:val="22"/>
          <w:lang w:bidi="hi-IN"/>
        </w:rPr>
        <w:t xml:space="preserve">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зі зміни даних у виданому дозволі на виконання будівельних робіт</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315"/>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Статті 37 Закону України “Про регулювання містобудівної діяльності”.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000000"/>
              <w:left w:val="single" w:sz="4" w:space="0" w:color="000000"/>
              <w:bottom w:val="single" w:sz="4" w:space="0" w:color="000000"/>
              <w:right w:val="single" w:sz="4" w:space="0" w:color="000000"/>
            </w:tcBorders>
          </w:tcPr>
          <w:p w:rsidR="00EE5956" w:rsidRDefault="00E55EA5">
            <w:pPr>
              <w:widowControl w:val="0"/>
              <w:jc w:val="both"/>
              <w:rPr>
                <w:sz w:val="22"/>
                <w:szCs w:val="22"/>
              </w:rPr>
            </w:pPr>
            <w:r>
              <w:rPr>
                <w:sz w:val="22"/>
                <w:szCs w:val="22"/>
              </w:rPr>
              <w:t>Порядок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025F8E" w:rsidRDefault="00025F8E">
            <w:pPr>
              <w:widowControl w:val="0"/>
              <w:jc w:val="both"/>
              <w:rPr>
                <w:sz w:val="22"/>
                <w:szCs w:val="22"/>
              </w:rPr>
            </w:pPr>
          </w:p>
          <w:p w:rsidR="00EE5956" w:rsidRDefault="00E55EA5">
            <w:pPr>
              <w:widowControl w:val="0"/>
              <w:jc w:val="both"/>
              <w:rPr>
                <w:sz w:val="22"/>
                <w:szCs w:val="22"/>
              </w:rPr>
            </w:pPr>
            <w:r>
              <w:rPr>
                <w:sz w:val="22"/>
                <w:szCs w:val="22"/>
              </w:rPr>
              <w:t>Пункт 33 Порядку, 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5.</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У разі коли право на будівництво об’єкта передано іншому замовникові або змінено генерального підрядника чи підрядника (якщо будівельні роботи виконуються без залучення субпідрядників).</w:t>
            </w:r>
          </w:p>
          <w:p w:rsidR="00EE5956" w:rsidRDefault="00E55EA5">
            <w:pPr>
              <w:widowControl w:val="0"/>
              <w:jc w:val="both"/>
              <w:rPr>
                <w:sz w:val="22"/>
                <w:szCs w:val="22"/>
              </w:rPr>
            </w:pPr>
            <w:r>
              <w:rPr>
                <w:sz w:val="22"/>
                <w:szCs w:val="22"/>
              </w:rPr>
              <w:t>У разі зміни осіб, відповідальних за проведення авторського і технічного нагляду, або відповідальних виконавців робіт.</w:t>
            </w:r>
          </w:p>
          <w:p w:rsidR="00EE5956" w:rsidRDefault="00E55EA5">
            <w:pPr>
              <w:widowControl w:val="0"/>
              <w:jc w:val="both"/>
              <w:rPr>
                <w:sz w:val="22"/>
                <w:szCs w:val="22"/>
              </w:rPr>
            </w:pPr>
            <w:r>
              <w:rPr>
                <w:sz w:val="22"/>
                <w:szCs w:val="22"/>
              </w:rPr>
              <w:t>У разі, коли здійснюється коригування проектної документації.</w:t>
            </w:r>
          </w:p>
          <w:p w:rsidR="00EE5956" w:rsidRDefault="00E55EA5">
            <w:pPr>
              <w:widowControl w:val="0"/>
              <w:jc w:val="both"/>
              <w:rPr>
                <w:sz w:val="22"/>
                <w:szCs w:val="22"/>
              </w:rPr>
            </w:pPr>
            <w:r>
              <w:rPr>
                <w:sz w:val="22"/>
                <w:szCs w:val="22"/>
              </w:rPr>
              <w:t>У разі якщо коригування проектної документації може вплинути на визначення адреси об’єкта нового будівництва (зміна місця розташування об’єкта, головного входу, зміна кількості об’єктів тощо), з зазначенням у повідомленні про необхідність коригування (зміни, присвоєння, анулювання) адреси.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6.</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Заява (повідомлення) про зміну даних у дозволі на виконання будівельних робіт та копії засвідчених в установленому порядку документів, що підтверджують зазначені зміни.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7.</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 xml:space="preserve">Подається замовником (його уповноваженою особою) виключно в електронній формі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8.</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Безоплатно.</w:t>
            </w:r>
          </w:p>
        </w:tc>
      </w:tr>
      <w:tr w:rsidR="00EE5956" w:rsidTr="00441D36">
        <w:trPr>
          <w:jc w:val="center"/>
        </w:trPr>
        <w:tc>
          <w:tcPr>
            <w:tcW w:w="10555" w:type="dxa"/>
            <w:gridSpan w:val="3"/>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center"/>
              <w:rPr>
                <w:sz w:val="22"/>
                <w:szCs w:val="22"/>
              </w:rPr>
            </w:pPr>
            <w:r>
              <w:rPr>
                <w:b/>
                <w:sz w:val="22"/>
                <w:szCs w:val="22"/>
              </w:rPr>
              <w:t>У разі платності:</w:t>
            </w:r>
          </w:p>
        </w:tc>
      </w:tr>
      <w:tr w:rsidR="00EE5956" w:rsidTr="00441D36">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8.1</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9" w:right="-163"/>
              <w:jc w:val="center"/>
              <w:rPr>
                <w:sz w:val="22"/>
                <w:szCs w:val="22"/>
              </w:rPr>
            </w:pPr>
            <w:r>
              <w:rPr>
                <w:sz w:val="22"/>
                <w:szCs w:val="22"/>
              </w:rPr>
              <w:t>Нормативно-правові акти, на</w:t>
            </w:r>
          </w:p>
          <w:p w:rsidR="00EE5956" w:rsidRDefault="00E55EA5">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w:t>
            </w:r>
          </w:p>
        </w:tc>
      </w:tr>
      <w:tr w:rsidR="00441D36" w:rsidTr="00441D36">
        <w:trPr>
          <w:jc w:val="center"/>
        </w:trPr>
        <w:tc>
          <w:tcPr>
            <w:tcW w:w="465" w:type="dxa"/>
            <w:tcBorders>
              <w:top w:val="single" w:sz="4" w:space="0" w:color="auto"/>
            </w:tcBorders>
            <w:vAlign w:val="center"/>
          </w:tcPr>
          <w:p w:rsidR="00441D36" w:rsidRPr="00441D36" w:rsidRDefault="00441D36">
            <w:pPr>
              <w:widowControl w:val="0"/>
              <w:ind w:left="-120" w:right="-108"/>
              <w:jc w:val="center"/>
              <w:rPr>
                <w:b/>
                <w:sz w:val="10"/>
                <w:szCs w:val="10"/>
              </w:rPr>
            </w:pPr>
          </w:p>
        </w:tc>
        <w:tc>
          <w:tcPr>
            <w:tcW w:w="3600" w:type="dxa"/>
            <w:tcBorders>
              <w:top w:val="single" w:sz="4" w:space="0" w:color="auto"/>
            </w:tcBorders>
            <w:vAlign w:val="center"/>
          </w:tcPr>
          <w:p w:rsidR="00441D36" w:rsidRPr="00441D36" w:rsidRDefault="00441D36">
            <w:pPr>
              <w:widowControl w:val="0"/>
              <w:ind w:left="-129" w:right="-163"/>
              <w:jc w:val="center"/>
              <w:rPr>
                <w:sz w:val="10"/>
                <w:szCs w:val="10"/>
              </w:rPr>
            </w:pPr>
          </w:p>
        </w:tc>
        <w:tc>
          <w:tcPr>
            <w:tcW w:w="6490" w:type="dxa"/>
            <w:tcBorders>
              <w:top w:val="single" w:sz="4" w:space="0" w:color="auto"/>
            </w:tcBorders>
            <w:vAlign w:val="center"/>
          </w:tcPr>
          <w:p w:rsidR="00441D36" w:rsidRPr="00441D36" w:rsidRDefault="00441D36">
            <w:pPr>
              <w:widowControl w:val="0"/>
              <w:jc w:val="both"/>
              <w:rPr>
                <w:sz w:val="10"/>
                <w:szCs w:val="10"/>
              </w:rPr>
            </w:pPr>
          </w:p>
        </w:tc>
      </w:tr>
      <w:tr w:rsidR="00441D36" w:rsidTr="00441D36">
        <w:trPr>
          <w:jc w:val="center"/>
        </w:trPr>
        <w:tc>
          <w:tcPr>
            <w:tcW w:w="10555" w:type="dxa"/>
            <w:gridSpan w:val="3"/>
            <w:tcBorders>
              <w:bottom w:val="single" w:sz="4" w:space="0" w:color="auto"/>
            </w:tcBorders>
            <w:vAlign w:val="center"/>
          </w:tcPr>
          <w:p w:rsidR="00441D36" w:rsidRDefault="00441D36" w:rsidP="00441D36">
            <w:pPr>
              <w:widowControl w:val="0"/>
              <w:jc w:val="right"/>
              <w:rPr>
                <w:sz w:val="22"/>
                <w:szCs w:val="22"/>
              </w:rPr>
            </w:pPr>
            <w:r>
              <w:rPr>
                <w:sz w:val="16"/>
                <w:szCs w:val="16"/>
              </w:rPr>
              <w:lastRenderedPageBreak/>
              <w:t>2</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12</w:t>
            </w:r>
          </w:p>
        </w:tc>
      </w:tr>
      <w:tr w:rsidR="00EE5956" w:rsidTr="00441D36">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8.2</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w:t>
            </w:r>
          </w:p>
        </w:tc>
      </w:tr>
      <w:tr w:rsidR="00EE5956" w:rsidTr="00441D36">
        <w:trPr>
          <w:jc w:val="center"/>
        </w:trPr>
        <w:tc>
          <w:tcPr>
            <w:tcW w:w="465" w:type="dxa"/>
            <w:tcBorders>
              <w:top w:val="single" w:sz="4" w:space="0" w:color="auto"/>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8.3</w:t>
            </w:r>
          </w:p>
        </w:tc>
        <w:tc>
          <w:tcPr>
            <w:tcW w:w="3600" w:type="dxa"/>
            <w:tcBorders>
              <w:top w:val="single" w:sz="4" w:space="0" w:color="auto"/>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auto"/>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trHeight w:val="37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9.</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Протягом десяти робочих днів з дня реєстрації заяви.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10.</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Відсутні.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11.</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Cs/>
                <w:sz w:val="22"/>
                <w:szCs w:val="22"/>
              </w:rPr>
            </w:pPr>
            <w:r>
              <w:rPr>
                <w:sz w:val="22"/>
                <w:szCs w:val="22"/>
              </w:rPr>
              <w:t>Внесення змін до даних у виданому дозволі на виконання будівельних робіт з використанням Реєстру будівельної діяльності.</w:t>
            </w:r>
          </w:p>
        </w:tc>
      </w:tr>
      <w:tr w:rsidR="00EE5956">
        <w:trPr>
          <w:trHeight w:val="70"/>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Після подання заяви на зміну даних у дозвіл її статус можна перевірити в електронному кабінеті. Повідомлення про внесення змін до дозволу також з’явиться в електронному кабінеті і буде відправлено на електронну пошту. Щойно заява про внесення змін до дозволу буде зареєстрована, запис про це з’явиться в Реєстрі будівельної діяльності, а в електронний кабінет буде направлено відповідний витяг. Перевірити статус реєстрації змін можливо за допомогою Порталу Єдиної державної електронної системи у сфері будівництва.</w:t>
            </w:r>
          </w:p>
        </w:tc>
      </w:tr>
      <w:tr w:rsidR="00EE5956">
        <w:trPr>
          <w:trHeight w:val="70"/>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sz w:val="22"/>
                <w:szCs w:val="22"/>
              </w:rPr>
            </w:pPr>
            <w:r>
              <w:rPr>
                <w:b/>
                <w:sz w:val="22"/>
                <w:szCs w:val="22"/>
              </w:rPr>
              <w:t>13.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Одночасно з поданням до відповідного органу державного архітектурно-будівельного контролю повідомлення, що передбачає необхідність коригування (зміни, присвоєння, анулювання) адреси, програмні засоби забезпечують автоматичне подання до органу з присвоєння адреси повідомлення про необхідність коригування адреси об’єкта нового будівництва.</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441D36" w:rsidRDefault="00441D36" w:rsidP="00441D36">
      <w:pPr>
        <w:widowControl w:val="0"/>
        <w:jc w:val="right"/>
        <w:rPr>
          <w:sz w:val="22"/>
          <w:szCs w:val="22"/>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12</w:t>
      </w:r>
    </w:p>
    <w:p w:rsidR="00EE5956" w:rsidRPr="00441D36"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зі зміни даних у виданому дозволі на виконання будівельних робіт</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rPr>
                <w:sz w:val="22"/>
                <w:szCs w:val="22"/>
              </w:rP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Отримання документів замовника поданих через електронний кабінет засобами програмного забезпечення Єдиного державного веб-порталу електронних послуг (Портал Дія)</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Посадова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реєстрації заяви</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Внесення змін до даних у виданому дозволі на виконання будівельних робіт з використанням Реєстру будівельної діяльності</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реєстрації заяви</w:t>
            </w:r>
          </w:p>
        </w:tc>
      </w:tr>
    </w:tbl>
    <w:p w:rsidR="00EE5956" w:rsidRDefault="00EE5956">
      <w:pPr>
        <w:rPr>
          <w:sz w:val="22"/>
          <w:szCs w:val="22"/>
          <w:lang w:val="ru-RU"/>
        </w:rPr>
      </w:pPr>
    </w:p>
    <w:p w:rsidR="00EE5956" w:rsidRDefault="00EE595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EE5956" w:rsidRDefault="00EE5956">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spacing w:val="-4"/>
          <w:kern w:val="2"/>
          <w:sz w:val="22"/>
          <w:szCs w:val="22"/>
          <w:lang w:val="ru-RU" w:eastAsia="uk-UA"/>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13</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з анулювання дозволу на виконання будівельних робіт</w:t>
      </w:r>
      <w:r>
        <w:rPr>
          <w:u w:val="single"/>
        </w:rPr>
        <w:t xml:space="preserve"> </w:t>
      </w:r>
      <w:r>
        <w:rPr>
          <w:b/>
          <w:spacing w:val="-6"/>
          <w:sz w:val="22"/>
          <w:szCs w:val="22"/>
          <w:u w:val="single"/>
        </w:rPr>
        <w:t>за заявою замовника</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315"/>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Статті 37 Закону України “Про регулювання містобудівної діяльності”.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000000"/>
              <w:left w:val="single" w:sz="4" w:space="0" w:color="000000"/>
              <w:bottom w:val="single" w:sz="4" w:space="0" w:color="000000"/>
              <w:right w:val="single" w:sz="4" w:space="0" w:color="000000"/>
            </w:tcBorders>
          </w:tcPr>
          <w:p w:rsidR="00EE5956" w:rsidRDefault="00E55EA5">
            <w:pPr>
              <w:widowControl w:val="0"/>
              <w:jc w:val="both"/>
              <w:rPr>
                <w:sz w:val="22"/>
                <w:szCs w:val="22"/>
              </w:rPr>
            </w:pPr>
            <w:r>
              <w:rPr>
                <w:sz w:val="22"/>
                <w:szCs w:val="22"/>
              </w:rPr>
              <w:t>Пункт 31</w:t>
            </w:r>
            <w:r>
              <w:rPr>
                <w:sz w:val="22"/>
                <w:szCs w:val="22"/>
                <w:vertAlign w:val="superscript"/>
              </w:rPr>
              <w:t>2</w:t>
            </w:r>
            <w:r>
              <w:rPr>
                <w:sz w:val="22"/>
                <w:szCs w:val="22"/>
              </w:rPr>
              <w:t xml:space="preserve"> Порядку виконання підготовчих та будівельних робіт затверджений Постановою Кабінету Міністрів України від 13.04.2011 № 466 “Деякі питання виконання підготовчих і будівельних робіт” (зі змінами).</w:t>
            </w:r>
          </w:p>
          <w:p w:rsidR="00025F8E" w:rsidRDefault="00025F8E">
            <w:pPr>
              <w:widowControl w:val="0"/>
              <w:jc w:val="both"/>
              <w:rPr>
                <w:sz w:val="22"/>
                <w:szCs w:val="22"/>
              </w:rPr>
            </w:pPr>
          </w:p>
          <w:p w:rsidR="00EE5956" w:rsidRDefault="00E55EA5">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5.</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Подання замовником заяви про анулювання дозволу на виконання будівельних робіт.</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6.</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Заява про анулювання дозволу на виконання будівельних робіт.</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7.</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 xml:space="preserve">Подається замовником (його уповноваженою особою) виключно в електронній формі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8.</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Безоплатно.</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У разі платності: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8.1</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Нормативно-правові акти, на</w:t>
            </w:r>
          </w:p>
          <w:p w:rsidR="00EE5956" w:rsidRDefault="00E55EA5">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tcBorders>
            <w:vAlign w:val="center"/>
          </w:tcPr>
          <w:p w:rsidR="00EE5956" w:rsidRDefault="00E55EA5">
            <w:pPr>
              <w:widowControl w:val="0"/>
              <w:ind w:left="-120" w:right="-108"/>
              <w:jc w:val="center"/>
              <w:rPr>
                <w:sz w:val="22"/>
                <w:szCs w:val="22"/>
              </w:rPr>
            </w:pPr>
            <w:r>
              <w:rPr>
                <w:b/>
                <w:sz w:val="22"/>
                <w:szCs w:val="22"/>
              </w:rPr>
              <w:t>8.2</w:t>
            </w:r>
          </w:p>
        </w:tc>
        <w:tc>
          <w:tcPr>
            <w:tcW w:w="3600" w:type="dxa"/>
            <w:tcBorders>
              <w:top w:val="single" w:sz="4" w:space="0" w:color="000000"/>
              <w:left w:val="single" w:sz="4" w:space="0" w:color="000000"/>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8.3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rsidTr="00441D36">
        <w:trPr>
          <w:trHeight w:val="37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9.</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sz w:val="22"/>
                <w:szCs w:val="22"/>
              </w:rPr>
            </w:pPr>
            <w:r>
              <w:rPr>
                <w:sz w:val="22"/>
                <w:szCs w:val="22"/>
              </w:rPr>
              <w:t>Протягом десяти робочих днів з дня реєстрації заяви.</w:t>
            </w:r>
          </w:p>
        </w:tc>
      </w:tr>
      <w:tr w:rsidR="00EE5956" w:rsidTr="00441D36">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10.</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Відсутні.</w:t>
            </w:r>
          </w:p>
        </w:tc>
      </w:tr>
      <w:tr w:rsidR="00441D36" w:rsidTr="00441D36">
        <w:trPr>
          <w:jc w:val="center"/>
        </w:trPr>
        <w:tc>
          <w:tcPr>
            <w:tcW w:w="465" w:type="dxa"/>
            <w:tcBorders>
              <w:top w:val="single" w:sz="4" w:space="0" w:color="auto"/>
            </w:tcBorders>
            <w:vAlign w:val="center"/>
          </w:tcPr>
          <w:p w:rsidR="00441D36" w:rsidRDefault="00441D36">
            <w:pPr>
              <w:widowControl w:val="0"/>
              <w:ind w:left="-120" w:right="-108"/>
              <w:jc w:val="center"/>
              <w:rPr>
                <w:b/>
                <w:sz w:val="22"/>
                <w:szCs w:val="22"/>
              </w:rPr>
            </w:pPr>
          </w:p>
        </w:tc>
        <w:tc>
          <w:tcPr>
            <w:tcW w:w="3600" w:type="dxa"/>
            <w:tcBorders>
              <w:top w:val="single" w:sz="4" w:space="0" w:color="auto"/>
            </w:tcBorders>
            <w:vAlign w:val="center"/>
          </w:tcPr>
          <w:p w:rsidR="00441D36" w:rsidRDefault="00441D36">
            <w:pPr>
              <w:widowControl w:val="0"/>
              <w:jc w:val="center"/>
              <w:rPr>
                <w:sz w:val="22"/>
                <w:szCs w:val="22"/>
              </w:rPr>
            </w:pPr>
          </w:p>
        </w:tc>
        <w:tc>
          <w:tcPr>
            <w:tcW w:w="6490" w:type="dxa"/>
            <w:tcBorders>
              <w:top w:val="single" w:sz="4" w:space="0" w:color="auto"/>
            </w:tcBorders>
            <w:vAlign w:val="center"/>
          </w:tcPr>
          <w:p w:rsidR="00441D36" w:rsidRDefault="00441D36">
            <w:pPr>
              <w:widowControl w:val="0"/>
              <w:jc w:val="both"/>
              <w:rPr>
                <w:sz w:val="22"/>
                <w:szCs w:val="22"/>
              </w:rPr>
            </w:pPr>
          </w:p>
        </w:tc>
      </w:tr>
      <w:tr w:rsidR="00441D36" w:rsidTr="00441D36">
        <w:trPr>
          <w:jc w:val="center"/>
        </w:trPr>
        <w:tc>
          <w:tcPr>
            <w:tcW w:w="10555" w:type="dxa"/>
            <w:gridSpan w:val="3"/>
            <w:tcBorders>
              <w:bottom w:val="single" w:sz="4" w:space="0" w:color="auto"/>
            </w:tcBorders>
            <w:vAlign w:val="center"/>
          </w:tcPr>
          <w:p w:rsidR="00441D36" w:rsidRDefault="00441D36" w:rsidP="00441D36">
            <w:pPr>
              <w:widowControl w:val="0"/>
              <w:jc w:val="right"/>
              <w:rPr>
                <w:sz w:val="22"/>
                <w:szCs w:val="22"/>
              </w:rPr>
            </w:pPr>
            <w:r>
              <w:rPr>
                <w:sz w:val="16"/>
                <w:szCs w:val="16"/>
              </w:rPr>
              <w:lastRenderedPageBreak/>
              <w:t>2</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13</w:t>
            </w:r>
          </w:p>
        </w:tc>
      </w:tr>
      <w:tr w:rsidR="00441D36" w:rsidTr="00441D36">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ind w:left="-120" w:right="-108"/>
              <w:jc w:val="center"/>
              <w:rPr>
                <w:sz w:val="22"/>
                <w:szCs w:val="22"/>
              </w:rPr>
            </w:pPr>
            <w:r>
              <w:rPr>
                <w:b/>
                <w:sz w:val="22"/>
                <w:szCs w:val="22"/>
              </w:rPr>
              <w:t>11.</w:t>
            </w:r>
          </w:p>
        </w:tc>
        <w:tc>
          <w:tcPr>
            <w:tcW w:w="3600"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jc w:val="both"/>
              <w:rPr>
                <w:bCs/>
                <w:sz w:val="22"/>
                <w:szCs w:val="22"/>
              </w:rPr>
            </w:pPr>
            <w:r>
              <w:rPr>
                <w:sz w:val="22"/>
                <w:szCs w:val="22"/>
              </w:rPr>
              <w:t>Анулювання дозволу на виконання будівельних робіт з внесенням відомостей про анулювання такого дозволу до Реєстру будівельної діяльності.</w:t>
            </w:r>
          </w:p>
        </w:tc>
      </w:tr>
      <w:tr w:rsidR="00441D36" w:rsidTr="00441D36">
        <w:trPr>
          <w:trHeight w:val="70"/>
          <w:jc w:val="center"/>
        </w:trPr>
        <w:tc>
          <w:tcPr>
            <w:tcW w:w="465" w:type="dxa"/>
            <w:tcBorders>
              <w:top w:val="single" w:sz="4" w:space="0" w:color="auto"/>
              <w:left w:val="single" w:sz="4" w:space="0" w:color="000000"/>
              <w:bottom w:val="single" w:sz="4" w:space="0" w:color="000000"/>
            </w:tcBorders>
            <w:vAlign w:val="center"/>
          </w:tcPr>
          <w:p w:rsidR="00441D36" w:rsidRDefault="00441D36" w:rsidP="00441D36">
            <w:pPr>
              <w:widowControl w:val="0"/>
              <w:ind w:left="-120" w:right="-108"/>
              <w:jc w:val="center"/>
              <w:rPr>
                <w:sz w:val="22"/>
                <w:szCs w:val="22"/>
              </w:rPr>
            </w:pPr>
            <w:r>
              <w:rPr>
                <w:b/>
                <w:sz w:val="22"/>
                <w:szCs w:val="22"/>
              </w:rPr>
              <w:t>12.</w:t>
            </w:r>
          </w:p>
        </w:tc>
        <w:tc>
          <w:tcPr>
            <w:tcW w:w="3600" w:type="dxa"/>
            <w:tcBorders>
              <w:top w:val="single" w:sz="4" w:space="0" w:color="auto"/>
              <w:left w:val="single" w:sz="4" w:space="0" w:color="000000"/>
              <w:bottom w:val="single" w:sz="4" w:space="0" w:color="000000"/>
            </w:tcBorders>
            <w:vAlign w:val="center"/>
          </w:tcPr>
          <w:p w:rsidR="00441D36" w:rsidRDefault="00441D36" w:rsidP="00441D36">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auto"/>
              <w:left w:val="single" w:sz="4" w:space="0" w:color="000000"/>
              <w:bottom w:val="single" w:sz="4" w:space="0" w:color="000000"/>
              <w:right w:val="single" w:sz="4" w:space="0" w:color="000000"/>
            </w:tcBorders>
            <w:vAlign w:val="center"/>
          </w:tcPr>
          <w:p w:rsidR="00441D36" w:rsidRDefault="00441D36" w:rsidP="00441D36">
            <w:pPr>
              <w:widowControl w:val="0"/>
              <w:jc w:val="both"/>
              <w:rPr>
                <w:sz w:val="22"/>
                <w:szCs w:val="22"/>
              </w:rPr>
            </w:pPr>
            <w:r>
              <w:rPr>
                <w:sz w:val="22"/>
                <w:szCs w:val="22"/>
              </w:rPr>
              <w:t>Після подання заяви на анулювання дозволу перевірити її статус можна в електронному кабінеті. Повідомлення про анулювання дозволу також з’явиться в електронному кабінеті і буде відправлено на електронну пошту. Відомості про анулювання дозволу на виконання будівельних робіт включаються до Реєстру будівельної діяльності автоматично з присвоєнням реєстраційного номера в цьому реєстрі та оприлюднюються на порталі Єдиної державної електронної системи у сфері будівництва. Перевірити статус дозволу можна за допомогою порталу електронної системи.</w:t>
            </w:r>
          </w:p>
        </w:tc>
      </w:tr>
      <w:tr w:rsidR="00441D36">
        <w:trPr>
          <w:trHeight w:val="70"/>
          <w:jc w:val="center"/>
        </w:trPr>
        <w:tc>
          <w:tcPr>
            <w:tcW w:w="465" w:type="dxa"/>
            <w:tcBorders>
              <w:top w:val="single" w:sz="4" w:space="0" w:color="000000"/>
              <w:left w:val="single" w:sz="4" w:space="0" w:color="000000"/>
              <w:bottom w:val="single" w:sz="4" w:space="0" w:color="000000"/>
            </w:tcBorders>
            <w:vAlign w:val="center"/>
          </w:tcPr>
          <w:p w:rsidR="00441D36" w:rsidRDefault="00441D36" w:rsidP="00441D36">
            <w:pPr>
              <w:widowControl w:val="0"/>
              <w:ind w:left="-120" w:right="-108"/>
              <w:jc w:val="center"/>
              <w:rPr>
                <w:b/>
                <w:sz w:val="22"/>
                <w:szCs w:val="22"/>
              </w:rPr>
            </w:pPr>
            <w:r>
              <w:rPr>
                <w:b/>
                <w:sz w:val="22"/>
                <w:szCs w:val="22"/>
              </w:rPr>
              <w:t>13.</w:t>
            </w:r>
          </w:p>
        </w:tc>
        <w:tc>
          <w:tcPr>
            <w:tcW w:w="3600" w:type="dxa"/>
            <w:tcBorders>
              <w:top w:val="single" w:sz="4" w:space="0" w:color="000000"/>
              <w:left w:val="single" w:sz="4" w:space="0" w:color="000000"/>
              <w:bottom w:val="single" w:sz="4" w:space="0" w:color="000000"/>
            </w:tcBorders>
            <w:vAlign w:val="center"/>
          </w:tcPr>
          <w:p w:rsidR="00441D36" w:rsidRDefault="00441D36" w:rsidP="00441D36">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441D36" w:rsidRDefault="00441D36" w:rsidP="00441D36">
            <w:pPr>
              <w:widowControl w:val="0"/>
              <w:jc w:val="both"/>
              <w:rPr>
                <w:sz w:val="22"/>
                <w:szCs w:val="22"/>
              </w:rPr>
            </w:pPr>
            <w:r>
              <w:rPr>
                <w:sz w:val="22"/>
                <w:szCs w:val="22"/>
              </w:rPr>
              <w:t>Дозвіл на виконання будівельних робіт вважається анульованим з дати внесення відомостей про анулювання такого дозволу до Реєстру будівельної діяльності.</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jc w:val="cente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441D36" w:rsidRDefault="00441D36" w:rsidP="00441D36">
      <w:pPr>
        <w:widowControl w:val="0"/>
        <w:jc w:val="right"/>
        <w:rPr>
          <w:sz w:val="22"/>
          <w:szCs w:val="22"/>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13</w:t>
      </w:r>
    </w:p>
    <w:p w:rsidR="00EE5956" w:rsidRPr="00441D36" w:rsidRDefault="00EE5956">
      <w:pPr>
        <w:rPr>
          <w:sz w:val="16"/>
          <w:szCs w:val="16"/>
          <w:lang w:val="ru-RU"/>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з анулювання дозволу на виконання будівельних робіт</w:t>
      </w:r>
      <w:r>
        <w:rPr>
          <w:u w:val="single"/>
        </w:rPr>
        <w:t xml:space="preserve"> </w:t>
      </w:r>
      <w:r>
        <w:rPr>
          <w:b/>
          <w:spacing w:val="-6"/>
          <w:sz w:val="22"/>
          <w:szCs w:val="22"/>
          <w:u w:val="single"/>
        </w:rPr>
        <w:t>за заявою замовника</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right="-63"/>
              <w:jc w:val="center"/>
              <w:rPr>
                <w:sz w:val="22"/>
                <w:szCs w:val="22"/>
              </w:rP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rPr>
                <w:sz w:val="22"/>
                <w:szCs w:val="22"/>
              </w:rP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Отримання документів замовника поданих через електронний кабінет засобами програмного забезпечення Єдиного державного веб-порталу електронних послуг (Портал Дія)</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Посадова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right="-63"/>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right="-63"/>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реєстрації заяви</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Анулювання дозволу на виконання будівельних робіт з внесенням відомостей про анулювання такого дозволу до Реєстру будівельної діяльності</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right="-63"/>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реєстрації заяви</w:t>
            </w:r>
          </w:p>
        </w:tc>
      </w:tr>
    </w:tbl>
    <w:p w:rsidR="00EE5956" w:rsidRDefault="00EE5956">
      <w:pPr>
        <w:rPr>
          <w:sz w:val="22"/>
          <w:szCs w:val="22"/>
          <w:lang w:val="ru-RU"/>
        </w:rPr>
      </w:pPr>
    </w:p>
    <w:p w:rsidR="00EE5956" w:rsidRDefault="00EE5956">
      <w:pPr>
        <w:rPr>
          <w:sz w:val="22"/>
          <w:szCs w:val="22"/>
          <w:lang w:val="ru-RU"/>
        </w:rPr>
      </w:pPr>
    </w:p>
    <w:p w:rsidR="00EE5956" w:rsidRDefault="00EE595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 xml:space="preserve">Додаток </w:t>
      </w:r>
      <w:r w:rsidRPr="00E55EA5">
        <w:rPr>
          <w:rFonts w:eastAsia="SimSun"/>
          <w:kern w:val="2"/>
          <w:sz w:val="22"/>
          <w:szCs w:val="22"/>
          <w:lang w:bidi="hi-IN"/>
        </w:rPr>
        <w:t>1</w:t>
      </w:r>
      <w:r>
        <w:rPr>
          <w:rFonts w:eastAsia="SimSun"/>
          <w:kern w:val="2"/>
          <w:sz w:val="22"/>
          <w:szCs w:val="22"/>
          <w:lang w:bidi="hi-IN"/>
        </w:rPr>
        <w:t>4</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spacing w:val="-6"/>
          <w:sz w:val="22"/>
          <w:szCs w:val="22"/>
          <w:u w:val="single"/>
        </w:rPr>
      </w:pPr>
      <w:r>
        <w:rPr>
          <w:b/>
          <w:spacing w:val="-6"/>
          <w:sz w:val="22"/>
          <w:szCs w:val="22"/>
          <w:u w:val="single"/>
        </w:rPr>
        <w:t xml:space="preserve">з реєстрації декларації про готовність об’єкта до експлуатації, </w:t>
      </w:r>
    </w:p>
    <w:p w:rsidR="00EE5956" w:rsidRDefault="00E55EA5">
      <w:pPr>
        <w:jc w:val="center"/>
        <w:rPr>
          <w:b/>
          <w:caps/>
          <w:spacing w:val="-6"/>
          <w:sz w:val="22"/>
          <w:szCs w:val="22"/>
          <w:u w:val="single"/>
        </w:rPr>
      </w:pPr>
      <w:r>
        <w:rPr>
          <w:b/>
          <w:spacing w:val="-6"/>
          <w:sz w:val="22"/>
          <w:szCs w:val="22"/>
          <w:u w:val="single"/>
        </w:rPr>
        <w:t>будівництво якого здійснено на підставі будівельного паспорта</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- 72312,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28">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29">
              <w:r>
                <w:rPr>
                  <w:sz w:val="22"/>
                  <w:szCs w:val="22"/>
                </w:rPr>
                <w:t>https://cnap.mlt.gov.ua</w:t>
              </w:r>
            </w:hyperlink>
            <w:r>
              <w:rPr>
                <w:sz w:val="22"/>
                <w:szCs w:val="22"/>
              </w:rPr>
              <w:t>.</w:t>
            </w:r>
          </w:p>
        </w:tc>
      </w:tr>
      <w:tr w:rsidR="00EE5956" w:rsidTr="00441D36">
        <w:trPr>
          <w:trHeight w:val="26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441D36">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441D36" w:rsidTr="00441D36">
        <w:trPr>
          <w:trHeight w:val="124"/>
          <w:jc w:val="center"/>
        </w:trPr>
        <w:tc>
          <w:tcPr>
            <w:tcW w:w="10555" w:type="dxa"/>
            <w:gridSpan w:val="3"/>
            <w:tcBorders>
              <w:top w:val="single" w:sz="4" w:space="0" w:color="auto"/>
            </w:tcBorders>
            <w:vAlign w:val="center"/>
          </w:tcPr>
          <w:p w:rsidR="00441D36" w:rsidRPr="00441D36" w:rsidRDefault="00441D36">
            <w:pPr>
              <w:widowControl w:val="0"/>
              <w:ind w:left="-120" w:right="-108"/>
              <w:jc w:val="center"/>
              <w:rPr>
                <w:b/>
                <w:sz w:val="10"/>
                <w:szCs w:val="10"/>
              </w:rPr>
            </w:pPr>
          </w:p>
        </w:tc>
      </w:tr>
      <w:tr w:rsidR="00441D36" w:rsidTr="00441D36">
        <w:trPr>
          <w:trHeight w:val="315"/>
          <w:jc w:val="center"/>
        </w:trPr>
        <w:tc>
          <w:tcPr>
            <w:tcW w:w="10555" w:type="dxa"/>
            <w:gridSpan w:val="3"/>
            <w:tcBorders>
              <w:bottom w:val="single" w:sz="4" w:space="0" w:color="auto"/>
            </w:tcBorders>
            <w:vAlign w:val="center"/>
          </w:tcPr>
          <w:p w:rsidR="00441D36" w:rsidRDefault="00441D36" w:rsidP="00441D36">
            <w:pPr>
              <w:widowControl w:val="0"/>
              <w:jc w:val="right"/>
              <w:rPr>
                <w:sz w:val="22"/>
                <w:szCs w:val="22"/>
              </w:rPr>
            </w:pPr>
            <w:r>
              <w:rPr>
                <w:sz w:val="16"/>
                <w:szCs w:val="16"/>
              </w:rPr>
              <w:lastRenderedPageBreak/>
              <w:t>2</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14</w:t>
            </w:r>
          </w:p>
        </w:tc>
      </w:tr>
      <w:tr w:rsidR="00441D36" w:rsidTr="00441D36">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ind w:left="-120" w:right="-108"/>
              <w:jc w:val="center"/>
              <w:rPr>
                <w:sz w:val="22"/>
                <w:szCs w:val="22"/>
              </w:rPr>
            </w:pPr>
            <w:r>
              <w:rPr>
                <w:b/>
                <w:sz w:val="22"/>
                <w:szCs w:val="22"/>
              </w:rPr>
              <w:t>5.</w:t>
            </w:r>
          </w:p>
        </w:tc>
        <w:tc>
          <w:tcPr>
            <w:tcW w:w="3600"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jc w:val="both"/>
              <w:rPr>
                <w:sz w:val="22"/>
                <w:szCs w:val="22"/>
              </w:rPr>
            </w:pPr>
            <w:r>
              <w:rPr>
                <w:sz w:val="22"/>
                <w:szCs w:val="22"/>
              </w:rPr>
              <w:t>Стаття 39 Закону України “Про регулювання містобудівної діяльності”.</w:t>
            </w:r>
          </w:p>
        </w:tc>
      </w:tr>
      <w:tr w:rsidR="00441D36" w:rsidTr="00441D36">
        <w:trPr>
          <w:jc w:val="center"/>
        </w:trPr>
        <w:tc>
          <w:tcPr>
            <w:tcW w:w="465" w:type="dxa"/>
            <w:tcBorders>
              <w:top w:val="single" w:sz="4" w:space="0" w:color="auto"/>
              <w:left w:val="single" w:sz="4" w:space="0" w:color="000000"/>
              <w:bottom w:val="single" w:sz="4" w:space="0" w:color="000000"/>
            </w:tcBorders>
            <w:vAlign w:val="center"/>
          </w:tcPr>
          <w:p w:rsidR="00441D36" w:rsidRDefault="00441D36" w:rsidP="00441D36">
            <w:pPr>
              <w:widowControl w:val="0"/>
              <w:ind w:left="-120" w:right="-108"/>
              <w:jc w:val="center"/>
              <w:rPr>
                <w:sz w:val="22"/>
                <w:szCs w:val="22"/>
              </w:rPr>
            </w:pPr>
            <w:r>
              <w:rPr>
                <w:b/>
                <w:sz w:val="22"/>
                <w:szCs w:val="22"/>
              </w:rPr>
              <w:t>6.</w:t>
            </w:r>
          </w:p>
        </w:tc>
        <w:tc>
          <w:tcPr>
            <w:tcW w:w="3600" w:type="dxa"/>
            <w:tcBorders>
              <w:top w:val="single" w:sz="4" w:space="0" w:color="auto"/>
              <w:left w:val="single" w:sz="4" w:space="0" w:color="000000"/>
              <w:bottom w:val="single" w:sz="4" w:space="0" w:color="000000"/>
            </w:tcBorders>
            <w:vAlign w:val="center"/>
          </w:tcPr>
          <w:p w:rsidR="00441D36" w:rsidRDefault="00441D36" w:rsidP="00441D36">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441D36" w:rsidRDefault="00441D36" w:rsidP="00441D36">
            <w:pPr>
              <w:widowControl w:val="0"/>
              <w:jc w:val="both"/>
              <w:rPr>
                <w:sz w:val="22"/>
                <w:szCs w:val="22"/>
              </w:rPr>
            </w:pPr>
            <w:r>
              <w:rPr>
                <w:sz w:val="22"/>
                <w:szCs w:val="22"/>
              </w:rPr>
              <w:t>Порядок прийняття в експлуатацію закінчених будівництвом об’єктів, затвердженого Постановою Кабінету Міністрів України від 13.04.2011 № 461 “Питання прийняття в експлуатацію закінчених будівництвом об’єктів” (зі змінами).</w:t>
            </w:r>
          </w:p>
          <w:p w:rsidR="00441D36" w:rsidRDefault="00441D36" w:rsidP="00441D36">
            <w:pPr>
              <w:widowControl w:val="0"/>
              <w:jc w:val="both"/>
              <w:rPr>
                <w:sz w:val="22"/>
                <w:szCs w:val="22"/>
              </w:rPr>
            </w:pPr>
          </w:p>
          <w:p w:rsidR="00441D36" w:rsidRDefault="00441D36" w:rsidP="00441D36">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441D36">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441D36" w:rsidRDefault="00441D36" w:rsidP="00441D36">
            <w:pPr>
              <w:widowControl w:val="0"/>
              <w:ind w:left="-120" w:right="-108"/>
              <w:jc w:val="center"/>
              <w:rPr>
                <w:sz w:val="22"/>
                <w:szCs w:val="22"/>
              </w:rPr>
            </w:pPr>
            <w:r>
              <w:rPr>
                <w:b/>
                <w:sz w:val="22"/>
                <w:szCs w:val="22"/>
              </w:rPr>
              <w:t>Умови отримання адміністративної послуги</w:t>
            </w:r>
          </w:p>
        </w:tc>
      </w:tr>
      <w:tr w:rsidR="00441D36">
        <w:trPr>
          <w:jc w:val="center"/>
        </w:trPr>
        <w:tc>
          <w:tcPr>
            <w:tcW w:w="465" w:type="dxa"/>
            <w:tcBorders>
              <w:top w:val="single" w:sz="4" w:space="0" w:color="000000"/>
              <w:left w:val="single" w:sz="4" w:space="0" w:color="000000"/>
              <w:bottom w:val="single" w:sz="4" w:space="0" w:color="000000"/>
            </w:tcBorders>
            <w:vAlign w:val="center"/>
          </w:tcPr>
          <w:p w:rsidR="00441D36" w:rsidRDefault="00441D36" w:rsidP="00441D36">
            <w:pPr>
              <w:widowControl w:val="0"/>
              <w:ind w:left="-120" w:right="-108"/>
              <w:jc w:val="center"/>
              <w:rPr>
                <w:sz w:val="22"/>
                <w:szCs w:val="22"/>
              </w:rPr>
            </w:pPr>
            <w:r>
              <w:rPr>
                <w:b/>
                <w:sz w:val="22"/>
                <w:szCs w:val="22"/>
              </w:rPr>
              <w:t>7.</w:t>
            </w:r>
          </w:p>
        </w:tc>
        <w:tc>
          <w:tcPr>
            <w:tcW w:w="3600" w:type="dxa"/>
            <w:tcBorders>
              <w:top w:val="single" w:sz="4" w:space="0" w:color="000000"/>
              <w:left w:val="single" w:sz="4" w:space="0" w:color="000000"/>
              <w:bottom w:val="single" w:sz="4" w:space="0" w:color="000000"/>
            </w:tcBorders>
            <w:vAlign w:val="center"/>
          </w:tcPr>
          <w:p w:rsidR="00441D36" w:rsidRDefault="00441D36" w:rsidP="00441D36">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441D36" w:rsidRDefault="00441D36" w:rsidP="00441D36">
            <w:pPr>
              <w:widowControl w:val="0"/>
              <w:jc w:val="both"/>
              <w:rPr>
                <w:sz w:val="22"/>
                <w:szCs w:val="22"/>
              </w:rPr>
            </w:pPr>
            <w:r>
              <w:rPr>
                <w:sz w:val="22"/>
                <w:szCs w:val="22"/>
              </w:rPr>
              <w:t>Прийняття в експлуатацію закінчених будівництвом об’єктів, будівництво яких здійснювалося на підставі будівельного паспорта.</w:t>
            </w:r>
          </w:p>
        </w:tc>
      </w:tr>
      <w:tr w:rsidR="00441D36">
        <w:trPr>
          <w:jc w:val="center"/>
        </w:trPr>
        <w:tc>
          <w:tcPr>
            <w:tcW w:w="465" w:type="dxa"/>
            <w:tcBorders>
              <w:top w:val="single" w:sz="4" w:space="0" w:color="000000"/>
              <w:left w:val="single" w:sz="4" w:space="0" w:color="000000"/>
              <w:bottom w:val="single" w:sz="4" w:space="0" w:color="000000"/>
            </w:tcBorders>
            <w:vAlign w:val="center"/>
          </w:tcPr>
          <w:p w:rsidR="00441D36" w:rsidRDefault="00441D36" w:rsidP="00441D36">
            <w:pPr>
              <w:widowControl w:val="0"/>
              <w:ind w:left="-120" w:right="-108"/>
              <w:jc w:val="center"/>
              <w:rPr>
                <w:sz w:val="22"/>
                <w:szCs w:val="22"/>
              </w:rPr>
            </w:pPr>
            <w:r>
              <w:rPr>
                <w:b/>
                <w:sz w:val="22"/>
                <w:szCs w:val="22"/>
              </w:rPr>
              <w:t>8.</w:t>
            </w:r>
          </w:p>
        </w:tc>
        <w:tc>
          <w:tcPr>
            <w:tcW w:w="3600" w:type="dxa"/>
            <w:tcBorders>
              <w:top w:val="single" w:sz="4" w:space="0" w:color="000000"/>
              <w:left w:val="single" w:sz="4" w:space="0" w:color="000000"/>
              <w:bottom w:val="single" w:sz="4" w:space="0" w:color="000000"/>
            </w:tcBorders>
            <w:vAlign w:val="center"/>
          </w:tcPr>
          <w:p w:rsidR="00441D36" w:rsidRDefault="00441D36" w:rsidP="00441D36">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441D36" w:rsidRDefault="00441D36" w:rsidP="00441D36">
            <w:pPr>
              <w:widowControl w:val="0"/>
              <w:jc w:val="both"/>
              <w:rPr>
                <w:sz w:val="22"/>
                <w:szCs w:val="22"/>
              </w:rPr>
            </w:pPr>
            <w:r>
              <w:rPr>
                <w:sz w:val="22"/>
                <w:szCs w:val="22"/>
              </w:rPr>
              <w:t>Один примірник декларації про готовність об’єкта до експлуатації (далі - декларація) - щодо об’єктів, будівництво яких здійснено на підставі будівельного паспорта, за формою встановленого зразка.</w:t>
            </w:r>
          </w:p>
        </w:tc>
      </w:tr>
      <w:tr w:rsidR="00441D36">
        <w:trPr>
          <w:jc w:val="center"/>
        </w:trPr>
        <w:tc>
          <w:tcPr>
            <w:tcW w:w="465" w:type="dxa"/>
            <w:tcBorders>
              <w:top w:val="single" w:sz="4" w:space="0" w:color="000000"/>
              <w:left w:val="single" w:sz="4" w:space="0" w:color="000000"/>
              <w:bottom w:val="single" w:sz="4" w:space="0" w:color="000000"/>
            </w:tcBorders>
            <w:vAlign w:val="center"/>
          </w:tcPr>
          <w:p w:rsidR="00441D36" w:rsidRDefault="00441D36" w:rsidP="00441D36">
            <w:pPr>
              <w:widowControl w:val="0"/>
              <w:ind w:left="-120" w:right="-108"/>
              <w:jc w:val="center"/>
              <w:rPr>
                <w:sz w:val="22"/>
                <w:szCs w:val="22"/>
              </w:rPr>
            </w:pPr>
            <w:r>
              <w:rPr>
                <w:b/>
                <w:sz w:val="22"/>
                <w:szCs w:val="22"/>
              </w:rPr>
              <w:t>9.</w:t>
            </w:r>
          </w:p>
        </w:tc>
        <w:tc>
          <w:tcPr>
            <w:tcW w:w="3600" w:type="dxa"/>
            <w:tcBorders>
              <w:top w:val="single" w:sz="4" w:space="0" w:color="000000"/>
              <w:left w:val="single" w:sz="4" w:space="0" w:color="000000"/>
              <w:bottom w:val="single" w:sz="4" w:space="0" w:color="000000"/>
            </w:tcBorders>
            <w:vAlign w:val="center"/>
          </w:tcPr>
          <w:p w:rsidR="00441D36" w:rsidRDefault="00441D36" w:rsidP="00441D36">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441D36" w:rsidRDefault="00441D36" w:rsidP="00441D36">
            <w:pPr>
              <w:widowControl w:val="0"/>
              <w:jc w:val="both"/>
              <w:rPr>
                <w:sz w:val="22"/>
                <w:szCs w:val="22"/>
              </w:rPr>
            </w:pPr>
            <w:r>
              <w:rPr>
                <w:sz w:val="22"/>
                <w:szCs w:val="22"/>
              </w:rPr>
              <w:t>Заповнюється і подається за вибором замовника (його уповноваженої особи):</w:t>
            </w:r>
          </w:p>
          <w:p w:rsidR="00441D36" w:rsidRDefault="00441D36" w:rsidP="00441D36">
            <w:pPr>
              <w:widowControl w:val="0"/>
              <w:jc w:val="both"/>
              <w:rPr>
                <w:sz w:val="22"/>
                <w:szCs w:val="22"/>
              </w:rPr>
            </w:pPr>
            <w:r>
              <w:rPr>
                <w:sz w:val="22"/>
                <w:szCs w:val="22"/>
              </w:rPr>
              <w:t xml:space="preserve">1) в електронній формі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p w:rsidR="00441D36" w:rsidRDefault="00441D36" w:rsidP="00441D36">
            <w:pPr>
              <w:widowControl w:val="0"/>
              <w:jc w:val="both"/>
              <w:rPr>
                <w:sz w:val="22"/>
                <w:szCs w:val="22"/>
              </w:rPr>
            </w:pPr>
            <w:r>
              <w:rPr>
                <w:sz w:val="22"/>
                <w:szCs w:val="22"/>
              </w:rPr>
              <w:t>2) у паперовій формі або поштовим відправленням з описом вкладення до центру надання адміністративних послуг.</w:t>
            </w:r>
          </w:p>
        </w:tc>
      </w:tr>
      <w:tr w:rsidR="00441D36">
        <w:trPr>
          <w:jc w:val="center"/>
        </w:trPr>
        <w:tc>
          <w:tcPr>
            <w:tcW w:w="465" w:type="dxa"/>
            <w:tcBorders>
              <w:top w:val="single" w:sz="4" w:space="0" w:color="000000"/>
              <w:left w:val="single" w:sz="4" w:space="0" w:color="000000"/>
              <w:bottom w:val="single" w:sz="4" w:space="0" w:color="000000"/>
            </w:tcBorders>
            <w:vAlign w:val="center"/>
          </w:tcPr>
          <w:p w:rsidR="00441D36" w:rsidRDefault="00441D36" w:rsidP="00441D36">
            <w:pPr>
              <w:widowControl w:val="0"/>
              <w:ind w:left="-120" w:right="-108"/>
              <w:jc w:val="center"/>
              <w:rPr>
                <w:sz w:val="22"/>
                <w:szCs w:val="22"/>
              </w:rPr>
            </w:pPr>
            <w:r>
              <w:rPr>
                <w:b/>
                <w:sz w:val="22"/>
                <w:szCs w:val="22"/>
              </w:rPr>
              <w:t>10.</w:t>
            </w:r>
          </w:p>
        </w:tc>
        <w:tc>
          <w:tcPr>
            <w:tcW w:w="3600" w:type="dxa"/>
            <w:tcBorders>
              <w:top w:val="single" w:sz="4" w:space="0" w:color="000000"/>
              <w:left w:val="single" w:sz="4" w:space="0" w:color="000000"/>
              <w:bottom w:val="single" w:sz="4" w:space="0" w:color="000000"/>
            </w:tcBorders>
            <w:vAlign w:val="center"/>
          </w:tcPr>
          <w:p w:rsidR="00441D36" w:rsidRDefault="00441D36" w:rsidP="00441D36">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441D36" w:rsidRDefault="00441D36" w:rsidP="00441D36">
            <w:pPr>
              <w:widowControl w:val="0"/>
              <w:jc w:val="both"/>
              <w:rPr>
                <w:sz w:val="22"/>
                <w:szCs w:val="22"/>
              </w:rPr>
            </w:pPr>
            <w:r>
              <w:rPr>
                <w:sz w:val="22"/>
                <w:szCs w:val="22"/>
              </w:rPr>
              <w:t>Безоплатно.</w:t>
            </w:r>
          </w:p>
        </w:tc>
      </w:tr>
      <w:tr w:rsidR="00441D3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441D36" w:rsidRDefault="00441D36" w:rsidP="00441D36">
            <w:pPr>
              <w:widowControl w:val="0"/>
              <w:jc w:val="center"/>
              <w:rPr>
                <w:sz w:val="22"/>
                <w:szCs w:val="22"/>
              </w:rPr>
            </w:pPr>
            <w:r>
              <w:rPr>
                <w:b/>
                <w:sz w:val="22"/>
                <w:szCs w:val="22"/>
              </w:rPr>
              <w:t>У разі платності:</w:t>
            </w:r>
          </w:p>
        </w:tc>
      </w:tr>
      <w:tr w:rsidR="00441D36">
        <w:trPr>
          <w:jc w:val="center"/>
        </w:trPr>
        <w:tc>
          <w:tcPr>
            <w:tcW w:w="465" w:type="dxa"/>
            <w:tcBorders>
              <w:top w:val="single" w:sz="4" w:space="0" w:color="000000"/>
              <w:left w:val="single" w:sz="4" w:space="0" w:color="000000"/>
              <w:bottom w:val="single" w:sz="4" w:space="0" w:color="000000"/>
            </w:tcBorders>
            <w:vAlign w:val="center"/>
          </w:tcPr>
          <w:p w:rsidR="00441D36" w:rsidRDefault="00441D36" w:rsidP="00441D36">
            <w:pPr>
              <w:widowControl w:val="0"/>
              <w:ind w:left="-120" w:right="-108"/>
              <w:jc w:val="center"/>
              <w:rPr>
                <w:sz w:val="22"/>
                <w:szCs w:val="22"/>
              </w:rPr>
            </w:pPr>
            <w:r>
              <w:rPr>
                <w:b/>
                <w:sz w:val="22"/>
                <w:szCs w:val="22"/>
              </w:rPr>
              <w:t>10.1</w:t>
            </w:r>
          </w:p>
        </w:tc>
        <w:tc>
          <w:tcPr>
            <w:tcW w:w="3600" w:type="dxa"/>
            <w:tcBorders>
              <w:top w:val="single" w:sz="4" w:space="0" w:color="000000"/>
              <w:left w:val="single" w:sz="4" w:space="0" w:color="000000"/>
              <w:bottom w:val="single" w:sz="4" w:space="0" w:color="000000"/>
            </w:tcBorders>
            <w:vAlign w:val="center"/>
          </w:tcPr>
          <w:p w:rsidR="00441D36" w:rsidRDefault="00441D36" w:rsidP="00441D36">
            <w:pPr>
              <w:widowControl w:val="0"/>
              <w:ind w:left="-129" w:right="-163"/>
              <w:jc w:val="center"/>
              <w:rPr>
                <w:sz w:val="22"/>
                <w:szCs w:val="22"/>
              </w:rPr>
            </w:pPr>
            <w:r>
              <w:rPr>
                <w:sz w:val="22"/>
                <w:szCs w:val="22"/>
              </w:rPr>
              <w:t>Нормативно-правові акти, на</w:t>
            </w:r>
          </w:p>
          <w:p w:rsidR="00441D36" w:rsidRDefault="00441D36" w:rsidP="00441D36">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441D36" w:rsidRDefault="00441D36" w:rsidP="00441D36">
            <w:pPr>
              <w:widowControl w:val="0"/>
              <w:jc w:val="both"/>
              <w:rPr>
                <w:sz w:val="22"/>
                <w:szCs w:val="22"/>
              </w:rPr>
            </w:pPr>
            <w:r>
              <w:rPr>
                <w:sz w:val="22"/>
                <w:szCs w:val="22"/>
              </w:rPr>
              <w:t>–</w:t>
            </w:r>
          </w:p>
        </w:tc>
      </w:tr>
      <w:tr w:rsidR="00441D36">
        <w:trPr>
          <w:jc w:val="center"/>
        </w:trPr>
        <w:tc>
          <w:tcPr>
            <w:tcW w:w="465" w:type="dxa"/>
            <w:tcBorders>
              <w:top w:val="single" w:sz="4" w:space="0" w:color="000000"/>
              <w:left w:val="single" w:sz="4" w:space="0" w:color="000000"/>
            </w:tcBorders>
            <w:vAlign w:val="center"/>
          </w:tcPr>
          <w:p w:rsidR="00441D36" w:rsidRDefault="00441D36" w:rsidP="00441D36">
            <w:pPr>
              <w:widowControl w:val="0"/>
              <w:ind w:left="-120" w:right="-108"/>
              <w:jc w:val="center"/>
              <w:rPr>
                <w:sz w:val="22"/>
                <w:szCs w:val="22"/>
              </w:rPr>
            </w:pPr>
            <w:r>
              <w:rPr>
                <w:b/>
                <w:sz w:val="22"/>
                <w:szCs w:val="22"/>
              </w:rPr>
              <w:t>10.2</w:t>
            </w:r>
          </w:p>
        </w:tc>
        <w:tc>
          <w:tcPr>
            <w:tcW w:w="3600" w:type="dxa"/>
            <w:tcBorders>
              <w:top w:val="single" w:sz="4" w:space="0" w:color="000000"/>
              <w:left w:val="single" w:sz="4" w:space="0" w:color="000000"/>
            </w:tcBorders>
            <w:vAlign w:val="center"/>
          </w:tcPr>
          <w:p w:rsidR="00441D36" w:rsidRDefault="00441D36" w:rsidP="00441D36">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441D36" w:rsidRDefault="00441D36" w:rsidP="00441D36">
            <w:pPr>
              <w:widowControl w:val="0"/>
              <w:jc w:val="both"/>
              <w:rPr>
                <w:sz w:val="22"/>
                <w:szCs w:val="22"/>
              </w:rPr>
            </w:pPr>
            <w:r>
              <w:rPr>
                <w:sz w:val="22"/>
                <w:szCs w:val="22"/>
              </w:rPr>
              <w:t>–</w:t>
            </w:r>
          </w:p>
        </w:tc>
      </w:tr>
      <w:tr w:rsidR="00441D36">
        <w:trPr>
          <w:jc w:val="center"/>
        </w:trPr>
        <w:tc>
          <w:tcPr>
            <w:tcW w:w="465" w:type="dxa"/>
            <w:tcBorders>
              <w:top w:val="single" w:sz="4" w:space="0" w:color="000000"/>
              <w:left w:val="single" w:sz="4" w:space="0" w:color="000000"/>
              <w:bottom w:val="single" w:sz="4" w:space="0" w:color="000000"/>
            </w:tcBorders>
            <w:vAlign w:val="center"/>
          </w:tcPr>
          <w:p w:rsidR="00441D36" w:rsidRDefault="00441D36" w:rsidP="00441D36">
            <w:pPr>
              <w:widowControl w:val="0"/>
              <w:ind w:left="-120" w:right="-108"/>
              <w:jc w:val="center"/>
              <w:rPr>
                <w:sz w:val="22"/>
                <w:szCs w:val="22"/>
              </w:rPr>
            </w:pPr>
            <w:r>
              <w:rPr>
                <w:b/>
                <w:sz w:val="22"/>
                <w:szCs w:val="22"/>
              </w:rPr>
              <w:t>10.3</w:t>
            </w:r>
          </w:p>
        </w:tc>
        <w:tc>
          <w:tcPr>
            <w:tcW w:w="3600" w:type="dxa"/>
            <w:tcBorders>
              <w:top w:val="single" w:sz="4" w:space="0" w:color="000000"/>
              <w:left w:val="single" w:sz="4" w:space="0" w:color="000000"/>
              <w:bottom w:val="single" w:sz="4" w:space="0" w:color="000000"/>
            </w:tcBorders>
            <w:vAlign w:val="center"/>
          </w:tcPr>
          <w:p w:rsidR="00441D36" w:rsidRDefault="00441D36" w:rsidP="00441D36">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441D36" w:rsidRDefault="00441D36" w:rsidP="00441D36">
            <w:pPr>
              <w:widowControl w:val="0"/>
              <w:jc w:val="both"/>
              <w:rPr>
                <w:sz w:val="22"/>
                <w:szCs w:val="22"/>
              </w:rPr>
            </w:pPr>
            <w:r>
              <w:rPr>
                <w:sz w:val="22"/>
                <w:szCs w:val="22"/>
              </w:rPr>
              <w:t>–</w:t>
            </w:r>
          </w:p>
        </w:tc>
      </w:tr>
      <w:tr w:rsidR="00441D36">
        <w:trPr>
          <w:trHeight w:val="376"/>
          <w:jc w:val="center"/>
        </w:trPr>
        <w:tc>
          <w:tcPr>
            <w:tcW w:w="465" w:type="dxa"/>
            <w:tcBorders>
              <w:top w:val="single" w:sz="4" w:space="0" w:color="000000"/>
              <w:left w:val="single" w:sz="4" w:space="0" w:color="000000"/>
              <w:bottom w:val="single" w:sz="4" w:space="0" w:color="000000"/>
            </w:tcBorders>
            <w:vAlign w:val="center"/>
          </w:tcPr>
          <w:p w:rsidR="00441D36" w:rsidRDefault="00441D36" w:rsidP="00441D36">
            <w:pPr>
              <w:widowControl w:val="0"/>
              <w:ind w:left="-120" w:right="-108"/>
              <w:jc w:val="center"/>
              <w:rPr>
                <w:sz w:val="22"/>
                <w:szCs w:val="22"/>
              </w:rPr>
            </w:pPr>
            <w:r>
              <w:rPr>
                <w:b/>
                <w:sz w:val="22"/>
                <w:szCs w:val="22"/>
              </w:rPr>
              <w:t>11.</w:t>
            </w:r>
          </w:p>
        </w:tc>
        <w:tc>
          <w:tcPr>
            <w:tcW w:w="3600" w:type="dxa"/>
            <w:tcBorders>
              <w:top w:val="single" w:sz="4" w:space="0" w:color="000000"/>
              <w:left w:val="single" w:sz="4" w:space="0" w:color="000000"/>
              <w:bottom w:val="single" w:sz="4" w:space="0" w:color="000000"/>
            </w:tcBorders>
            <w:vAlign w:val="center"/>
          </w:tcPr>
          <w:p w:rsidR="00441D36" w:rsidRDefault="00441D36" w:rsidP="00441D36">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441D36" w:rsidRDefault="00441D36" w:rsidP="00441D36">
            <w:pPr>
              <w:widowControl w:val="0"/>
              <w:jc w:val="both"/>
              <w:rPr>
                <w:sz w:val="22"/>
                <w:szCs w:val="22"/>
              </w:rPr>
            </w:pPr>
            <w:r>
              <w:rPr>
                <w:sz w:val="22"/>
                <w:szCs w:val="22"/>
              </w:rPr>
              <w:t>Протягом десяти робочих днів з дня надходження декларації.</w:t>
            </w:r>
          </w:p>
        </w:tc>
      </w:tr>
      <w:tr w:rsidR="00441D36">
        <w:trPr>
          <w:jc w:val="center"/>
        </w:trPr>
        <w:tc>
          <w:tcPr>
            <w:tcW w:w="465" w:type="dxa"/>
            <w:tcBorders>
              <w:top w:val="single" w:sz="4" w:space="0" w:color="000000"/>
              <w:left w:val="single" w:sz="4" w:space="0" w:color="000000"/>
              <w:bottom w:val="single" w:sz="4" w:space="0" w:color="000000"/>
            </w:tcBorders>
            <w:vAlign w:val="center"/>
          </w:tcPr>
          <w:p w:rsidR="00441D36" w:rsidRDefault="00441D36" w:rsidP="00441D36">
            <w:pPr>
              <w:widowControl w:val="0"/>
              <w:ind w:left="-120" w:right="-108"/>
              <w:jc w:val="center"/>
              <w:rPr>
                <w:sz w:val="22"/>
                <w:szCs w:val="22"/>
              </w:rPr>
            </w:pPr>
            <w:r>
              <w:rPr>
                <w:b/>
                <w:sz w:val="22"/>
                <w:szCs w:val="22"/>
              </w:rPr>
              <w:t>12.</w:t>
            </w:r>
          </w:p>
        </w:tc>
        <w:tc>
          <w:tcPr>
            <w:tcW w:w="3600" w:type="dxa"/>
            <w:tcBorders>
              <w:top w:val="single" w:sz="4" w:space="0" w:color="000000"/>
              <w:left w:val="single" w:sz="4" w:space="0" w:color="000000"/>
              <w:bottom w:val="single" w:sz="4" w:space="0" w:color="000000"/>
            </w:tcBorders>
            <w:vAlign w:val="center"/>
          </w:tcPr>
          <w:p w:rsidR="00441D36" w:rsidRDefault="00441D36" w:rsidP="00441D36">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441D36" w:rsidRDefault="00441D36" w:rsidP="00441D36">
            <w:pPr>
              <w:widowControl w:val="0"/>
              <w:jc w:val="both"/>
              <w:rPr>
                <w:sz w:val="22"/>
                <w:szCs w:val="22"/>
              </w:rPr>
            </w:pPr>
            <w:r>
              <w:rPr>
                <w:sz w:val="22"/>
                <w:szCs w:val="22"/>
              </w:rPr>
              <w:t>Подання чи оформлення декларації з порушенням установлених вимог.</w:t>
            </w:r>
          </w:p>
        </w:tc>
      </w:tr>
      <w:tr w:rsidR="00441D36" w:rsidTr="00441D36">
        <w:trPr>
          <w:jc w:val="center"/>
        </w:trPr>
        <w:tc>
          <w:tcPr>
            <w:tcW w:w="465" w:type="dxa"/>
            <w:tcBorders>
              <w:top w:val="single" w:sz="4" w:space="0" w:color="000000"/>
              <w:left w:val="single" w:sz="4" w:space="0" w:color="000000"/>
              <w:bottom w:val="single" w:sz="4" w:space="0" w:color="auto"/>
            </w:tcBorders>
            <w:vAlign w:val="center"/>
          </w:tcPr>
          <w:p w:rsidR="00441D36" w:rsidRDefault="00441D36" w:rsidP="00441D36">
            <w:pPr>
              <w:widowControl w:val="0"/>
              <w:ind w:left="-120" w:right="-108"/>
              <w:jc w:val="center"/>
              <w:rPr>
                <w:sz w:val="22"/>
                <w:szCs w:val="22"/>
              </w:rPr>
            </w:pPr>
            <w:r>
              <w:rPr>
                <w:b/>
                <w:sz w:val="22"/>
                <w:szCs w:val="22"/>
              </w:rPr>
              <w:t>13.</w:t>
            </w:r>
          </w:p>
        </w:tc>
        <w:tc>
          <w:tcPr>
            <w:tcW w:w="3600" w:type="dxa"/>
            <w:tcBorders>
              <w:top w:val="single" w:sz="4" w:space="0" w:color="000000"/>
              <w:left w:val="single" w:sz="4" w:space="0" w:color="000000"/>
              <w:bottom w:val="single" w:sz="4" w:space="0" w:color="auto"/>
            </w:tcBorders>
            <w:vAlign w:val="center"/>
          </w:tcPr>
          <w:p w:rsidR="00441D36" w:rsidRDefault="00441D36" w:rsidP="00441D36">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auto"/>
              <w:right w:val="single" w:sz="4" w:space="0" w:color="000000"/>
            </w:tcBorders>
            <w:vAlign w:val="center"/>
          </w:tcPr>
          <w:p w:rsidR="00441D36" w:rsidRDefault="00441D36" w:rsidP="00441D36">
            <w:pPr>
              <w:widowControl w:val="0"/>
              <w:jc w:val="both"/>
              <w:rPr>
                <w:bCs/>
                <w:sz w:val="22"/>
                <w:szCs w:val="22"/>
              </w:rPr>
            </w:pPr>
            <w:r>
              <w:rPr>
                <w:sz w:val="22"/>
                <w:szCs w:val="22"/>
              </w:rPr>
              <w:t>Внесення інформації, зазначеної у декларації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Відомості про повернення декларації підлягають внесенню до Реєстру будівельної діяльності.</w:t>
            </w:r>
          </w:p>
        </w:tc>
      </w:tr>
      <w:tr w:rsidR="00441D36" w:rsidTr="00890245">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ind w:left="-120" w:right="-108"/>
              <w:jc w:val="center"/>
              <w:rPr>
                <w:sz w:val="22"/>
                <w:szCs w:val="22"/>
              </w:rPr>
            </w:pPr>
            <w:r>
              <w:rPr>
                <w:b/>
                <w:sz w:val="22"/>
                <w:szCs w:val="22"/>
              </w:rPr>
              <w:t>14.</w:t>
            </w:r>
          </w:p>
        </w:tc>
        <w:tc>
          <w:tcPr>
            <w:tcW w:w="3600"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jc w:val="both"/>
              <w:rPr>
                <w:sz w:val="22"/>
                <w:szCs w:val="22"/>
              </w:rPr>
            </w:pPr>
            <w:r>
              <w:rPr>
                <w:sz w:val="22"/>
                <w:szCs w:val="22"/>
              </w:rPr>
              <w:t>Після подання декларації в електронній формі її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w:t>
            </w:r>
            <w:r>
              <w:t xml:space="preserve"> </w:t>
            </w:r>
            <w:r>
              <w:rPr>
                <w:sz w:val="22"/>
                <w:szCs w:val="22"/>
              </w:rPr>
              <w:t>через центр надання адміністративних послуг або отримано замовником безпосередньо в центрі надання адміністративних послуг. Щойно декларація буде зареєстрована, запис про це з’явиться в Реєстрі будівельної діяльності. Перевірити реєстрацію декларації можна за допомогою Порталу Єдиної державної електронної системи у сфері будівництва.</w:t>
            </w:r>
          </w:p>
        </w:tc>
      </w:tr>
      <w:tr w:rsidR="00890245" w:rsidTr="00890245">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890245" w:rsidRDefault="00890245" w:rsidP="00890245">
            <w:pPr>
              <w:widowControl w:val="0"/>
              <w:ind w:left="-120" w:right="-108"/>
              <w:jc w:val="center"/>
              <w:rPr>
                <w:b/>
                <w:sz w:val="22"/>
                <w:szCs w:val="22"/>
              </w:rPr>
            </w:pPr>
            <w:r>
              <w:rPr>
                <w:b/>
                <w:sz w:val="22"/>
                <w:szCs w:val="22"/>
              </w:rPr>
              <w:t>15.</w:t>
            </w:r>
          </w:p>
        </w:tc>
        <w:tc>
          <w:tcPr>
            <w:tcW w:w="3600" w:type="dxa"/>
            <w:tcBorders>
              <w:top w:val="single" w:sz="4" w:space="0" w:color="auto"/>
              <w:left w:val="single" w:sz="4" w:space="0" w:color="auto"/>
              <w:bottom w:val="single" w:sz="4" w:space="0" w:color="auto"/>
              <w:right w:val="single" w:sz="4" w:space="0" w:color="auto"/>
            </w:tcBorders>
            <w:vAlign w:val="center"/>
          </w:tcPr>
          <w:p w:rsidR="00890245" w:rsidRDefault="00890245" w:rsidP="00890245">
            <w:pPr>
              <w:widowControl w:val="0"/>
              <w:jc w:val="center"/>
              <w:rPr>
                <w:sz w:val="22"/>
                <w:szCs w:val="22"/>
              </w:rPr>
            </w:pPr>
            <w:r>
              <w:rPr>
                <w:sz w:val="22"/>
                <w:szCs w:val="22"/>
              </w:rPr>
              <w:t>Примітка</w:t>
            </w:r>
          </w:p>
        </w:tc>
        <w:tc>
          <w:tcPr>
            <w:tcW w:w="6490" w:type="dxa"/>
            <w:tcBorders>
              <w:top w:val="single" w:sz="4" w:space="0" w:color="auto"/>
              <w:bottom w:val="single" w:sz="4" w:space="0" w:color="auto"/>
              <w:right w:val="single" w:sz="4" w:space="0" w:color="auto"/>
            </w:tcBorders>
            <w:vAlign w:val="center"/>
          </w:tcPr>
          <w:p w:rsidR="00890245" w:rsidRDefault="00890245" w:rsidP="00890245">
            <w:pPr>
              <w:widowControl w:val="0"/>
              <w:jc w:val="both"/>
              <w:rPr>
                <w:sz w:val="22"/>
                <w:szCs w:val="22"/>
              </w:rPr>
            </w:pPr>
            <w:r>
              <w:rPr>
                <w:sz w:val="22"/>
                <w:szCs w:val="22"/>
              </w:rPr>
              <w:t xml:space="preserve">У разі якщо після реєстрації декларації про початок виконання будівельних робіт відбулася зміна найменування замовника та/або генерального підрядника, та/або генерального </w:t>
            </w:r>
            <w:proofErr w:type="spellStart"/>
            <w:r>
              <w:rPr>
                <w:sz w:val="22"/>
                <w:szCs w:val="22"/>
              </w:rPr>
              <w:t>про</w:t>
            </w:r>
            <w:r w:rsidR="000E3896">
              <w:rPr>
                <w:sz w:val="22"/>
                <w:szCs w:val="22"/>
              </w:rPr>
              <w:t>є</w:t>
            </w:r>
            <w:r>
              <w:rPr>
                <w:sz w:val="22"/>
                <w:szCs w:val="22"/>
              </w:rPr>
              <w:t>ктувальника</w:t>
            </w:r>
            <w:proofErr w:type="spellEnd"/>
            <w:r>
              <w:rPr>
                <w:sz w:val="22"/>
                <w:szCs w:val="22"/>
              </w:rPr>
              <w:t>, та/або підрядника у зв’язку із зміною типу акціонерного</w:t>
            </w:r>
          </w:p>
        </w:tc>
      </w:tr>
      <w:tr w:rsidR="00441D36" w:rsidTr="00890245">
        <w:trPr>
          <w:trHeight w:val="70"/>
          <w:jc w:val="center"/>
        </w:trPr>
        <w:tc>
          <w:tcPr>
            <w:tcW w:w="465" w:type="dxa"/>
            <w:tcBorders>
              <w:top w:val="single" w:sz="4" w:space="0" w:color="auto"/>
            </w:tcBorders>
            <w:vAlign w:val="center"/>
          </w:tcPr>
          <w:p w:rsidR="00441D36" w:rsidRDefault="00441D36" w:rsidP="00441D36">
            <w:pPr>
              <w:widowControl w:val="0"/>
              <w:ind w:left="-120" w:right="-108"/>
              <w:jc w:val="center"/>
              <w:rPr>
                <w:b/>
                <w:sz w:val="22"/>
                <w:szCs w:val="22"/>
              </w:rPr>
            </w:pPr>
          </w:p>
        </w:tc>
        <w:tc>
          <w:tcPr>
            <w:tcW w:w="3600" w:type="dxa"/>
            <w:tcBorders>
              <w:top w:val="single" w:sz="4" w:space="0" w:color="auto"/>
            </w:tcBorders>
            <w:vAlign w:val="center"/>
          </w:tcPr>
          <w:p w:rsidR="00441D36" w:rsidRDefault="00441D36" w:rsidP="00441D36">
            <w:pPr>
              <w:widowControl w:val="0"/>
              <w:jc w:val="center"/>
              <w:rPr>
                <w:sz w:val="22"/>
                <w:szCs w:val="22"/>
              </w:rPr>
            </w:pPr>
          </w:p>
        </w:tc>
        <w:tc>
          <w:tcPr>
            <w:tcW w:w="6490" w:type="dxa"/>
            <w:tcBorders>
              <w:top w:val="single" w:sz="4" w:space="0" w:color="auto"/>
            </w:tcBorders>
            <w:vAlign w:val="center"/>
          </w:tcPr>
          <w:p w:rsidR="00441D36" w:rsidRDefault="00441D36" w:rsidP="00441D36">
            <w:pPr>
              <w:widowControl w:val="0"/>
              <w:jc w:val="both"/>
              <w:rPr>
                <w:sz w:val="22"/>
                <w:szCs w:val="22"/>
              </w:rPr>
            </w:pPr>
          </w:p>
        </w:tc>
      </w:tr>
      <w:tr w:rsidR="00441D36" w:rsidTr="00441D36">
        <w:trPr>
          <w:trHeight w:val="70"/>
          <w:jc w:val="center"/>
        </w:trPr>
        <w:tc>
          <w:tcPr>
            <w:tcW w:w="10555" w:type="dxa"/>
            <w:gridSpan w:val="3"/>
            <w:tcBorders>
              <w:bottom w:val="single" w:sz="4" w:space="0" w:color="auto"/>
            </w:tcBorders>
            <w:vAlign w:val="center"/>
          </w:tcPr>
          <w:p w:rsidR="00441D36" w:rsidRDefault="00441D36" w:rsidP="00441D36">
            <w:pPr>
              <w:widowControl w:val="0"/>
              <w:jc w:val="right"/>
              <w:rPr>
                <w:sz w:val="22"/>
                <w:szCs w:val="22"/>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14</w:t>
            </w:r>
          </w:p>
        </w:tc>
      </w:tr>
      <w:tr w:rsidR="00441D36" w:rsidTr="00441D36">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ind w:left="-120" w:right="-108"/>
              <w:jc w:val="center"/>
              <w:rPr>
                <w:b/>
                <w:sz w:val="22"/>
                <w:szCs w:val="22"/>
              </w:rPr>
            </w:pPr>
          </w:p>
        </w:tc>
        <w:tc>
          <w:tcPr>
            <w:tcW w:w="3600"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441D36" w:rsidRDefault="00441D36" w:rsidP="00441D36">
            <w:pPr>
              <w:widowControl w:val="0"/>
              <w:jc w:val="both"/>
              <w:rPr>
                <w:sz w:val="22"/>
                <w:szCs w:val="22"/>
              </w:rPr>
            </w:pPr>
            <w:r>
              <w:rPr>
                <w:sz w:val="22"/>
                <w:szCs w:val="22"/>
              </w:rPr>
              <w:t>товариства або у зв’язку з перетворенням акціонерного товариства в інше господарське товариство, в декларації про готовність об’єкта до експлуатації, яка подається для реєстрації, вказується нове (змінене) найменування зазначених осіб (якщо згідно з формою декларації їх необхідно вказувати) із зазначенням того, що зміна найменування відбулася у зв’язку із зміною типу акціонерного товариства або у зв’язку з перетворенням акціонерного товариства в інше господарське товариство. За наявності такого зазначення в декларації про готовність об’єкта до експлуатації орган державного архітектурно-будівельного контролю не має права повертати таку декларацію з підстави різного найменування зазначених осіб у декларації про початок виконання будівельних робіт і в декларації про готовність об’єкта до експлуатації.</w:t>
            </w:r>
          </w:p>
          <w:p w:rsidR="00441D36" w:rsidRDefault="00441D36" w:rsidP="00441D36">
            <w:pPr>
              <w:widowControl w:val="0"/>
              <w:jc w:val="both"/>
              <w:rPr>
                <w:sz w:val="22"/>
                <w:szCs w:val="22"/>
              </w:rPr>
            </w:pPr>
            <w:r>
              <w:rPr>
                <w:sz w:val="22"/>
                <w:szCs w:val="22"/>
              </w:rPr>
              <w:t>Датою прийняття в експлуатацію закінченого будівництвом об’єкта є дата реєстрації декларації про готовність об’єкта до експлуатаці</w:t>
            </w:r>
            <w:r>
              <w:rPr>
                <w:sz w:val="22"/>
                <w:szCs w:val="22"/>
                <w:shd w:val="clear" w:color="auto" w:fill="FFFFFF"/>
              </w:rPr>
              <w:t xml:space="preserve">ї, </w:t>
            </w:r>
            <w:r>
              <w:rPr>
                <w:sz w:val="22"/>
                <w:szCs w:val="22"/>
              </w:rPr>
              <w:t>будівництво яких здійснено на підставі будівельного паспорта.</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890245" w:rsidRDefault="00890245">
      <w:pPr>
        <w:rPr>
          <w:sz w:val="22"/>
          <w:szCs w:val="22"/>
        </w:rPr>
      </w:pPr>
    </w:p>
    <w:p w:rsidR="00890245" w:rsidRDefault="00890245">
      <w:pPr>
        <w:rPr>
          <w:sz w:val="22"/>
          <w:szCs w:val="22"/>
        </w:rPr>
      </w:pPr>
    </w:p>
    <w:p w:rsidR="00890245" w:rsidRDefault="00890245">
      <w:pPr>
        <w:rPr>
          <w:sz w:val="22"/>
          <w:szCs w:val="22"/>
        </w:rPr>
      </w:pPr>
    </w:p>
    <w:p w:rsidR="00890245" w:rsidRDefault="00890245">
      <w:pPr>
        <w:rPr>
          <w:sz w:val="22"/>
          <w:szCs w:val="22"/>
        </w:rPr>
      </w:pPr>
    </w:p>
    <w:p w:rsidR="00441D36" w:rsidRDefault="00441D36" w:rsidP="00441D36">
      <w:pPr>
        <w:widowControl w:val="0"/>
        <w:jc w:val="right"/>
        <w:rPr>
          <w:sz w:val="22"/>
          <w:szCs w:val="22"/>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14</w:t>
      </w:r>
    </w:p>
    <w:p w:rsidR="00EE5956" w:rsidRPr="00441D36"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 xml:space="preserve">з реєстрації декларації про готовність об’єкта до експлуатації, </w:t>
      </w:r>
    </w:p>
    <w:p w:rsidR="00EE5956" w:rsidRDefault="00E55EA5">
      <w:pPr>
        <w:jc w:val="center"/>
        <w:rPr>
          <w:b/>
          <w:caps/>
          <w:spacing w:val="-6"/>
          <w:sz w:val="22"/>
          <w:szCs w:val="22"/>
          <w:u w:val="single"/>
        </w:rPr>
      </w:pPr>
      <w:r>
        <w:rPr>
          <w:b/>
          <w:spacing w:val="-6"/>
          <w:sz w:val="22"/>
          <w:szCs w:val="22"/>
          <w:u w:val="single"/>
        </w:rPr>
        <w:t>будівництво якого здійснено на підставі будівельного паспорта</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rPr>
                <w:sz w:val="22"/>
                <w:szCs w:val="22"/>
              </w:rP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rPr>
                <w:sz w:val="22"/>
                <w:szCs w:val="22"/>
              </w:rP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 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декларації</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Внесення інформації, зазначеної у декларації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та внесенням відповідних відомостей про повернення декларації до Реєстру будівельної діяльності</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декларації</w:t>
            </w:r>
          </w:p>
        </w:tc>
      </w:tr>
    </w:tbl>
    <w:p w:rsidR="00EE5956" w:rsidRDefault="00EE5956">
      <w:pPr>
        <w:rPr>
          <w:sz w:val="22"/>
          <w:szCs w:val="22"/>
          <w:lang w:val="ru-RU"/>
        </w:rPr>
      </w:pPr>
    </w:p>
    <w:p w:rsidR="00EE5956" w:rsidRDefault="00EE595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441D36" w:rsidRDefault="00441D36">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15</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spacing w:val="-6"/>
          <w:sz w:val="22"/>
          <w:szCs w:val="22"/>
          <w:u w:val="single"/>
        </w:rPr>
      </w:pPr>
      <w:r>
        <w:rPr>
          <w:b/>
          <w:spacing w:val="-6"/>
          <w:sz w:val="22"/>
          <w:szCs w:val="22"/>
          <w:u w:val="single"/>
        </w:rPr>
        <w:t>з реєстрації декларації про готовність об’єкта до експлуатації, що за класом наслідків (відповідальності) належить до об’єкта з незначними наслідками (CC1).</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266"/>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rsidTr="002F112D">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30">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31">
              <w:r>
                <w:rPr>
                  <w:sz w:val="22"/>
                  <w:szCs w:val="22"/>
                </w:rPr>
                <w:t>https://cnap.mlt.gov.ua</w:t>
              </w:r>
            </w:hyperlink>
            <w:r>
              <w:rPr>
                <w:sz w:val="22"/>
                <w:szCs w:val="22"/>
              </w:rPr>
              <w:t>.</w:t>
            </w:r>
          </w:p>
        </w:tc>
      </w:tr>
      <w:tr w:rsidR="00EE5956" w:rsidTr="002F112D">
        <w:trPr>
          <w:trHeight w:val="266"/>
          <w:jc w:val="center"/>
        </w:trPr>
        <w:tc>
          <w:tcPr>
            <w:tcW w:w="465" w:type="dxa"/>
            <w:tcBorders>
              <w:top w:val="single" w:sz="4" w:space="0" w:color="000000"/>
              <w:left w:val="single" w:sz="4" w:space="0" w:color="000000"/>
              <w:bottom w:val="single" w:sz="4" w:space="0" w:color="000000"/>
              <w:right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2F112D">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2F112D" w:rsidTr="002F112D">
        <w:trPr>
          <w:trHeight w:val="124"/>
          <w:jc w:val="center"/>
        </w:trPr>
        <w:tc>
          <w:tcPr>
            <w:tcW w:w="10555" w:type="dxa"/>
            <w:gridSpan w:val="3"/>
            <w:tcBorders>
              <w:top w:val="single" w:sz="4" w:space="0" w:color="auto"/>
            </w:tcBorders>
            <w:vAlign w:val="center"/>
          </w:tcPr>
          <w:p w:rsidR="002F112D" w:rsidRPr="002F112D" w:rsidRDefault="002F112D">
            <w:pPr>
              <w:widowControl w:val="0"/>
              <w:ind w:left="-120" w:right="-108"/>
              <w:jc w:val="center"/>
              <w:rPr>
                <w:b/>
                <w:sz w:val="16"/>
                <w:szCs w:val="16"/>
              </w:rPr>
            </w:pPr>
          </w:p>
        </w:tc>
      </w:tr>
      <w:tr w:rsidR="002F112D" w:rsidTr="002F112D">
        <w:trPr>
          <w:trHeight w:val="315"/>
          <w:jc w:val="center"/>
        </w:trPr>
        <w:tc>
          <w:tcPr>
            <w:tcW w:w="10555" w:type="dxa"/>
            <w:gridSpan w:val="3"/>
            <w:tcBorders>
              <w:bottom w:val="single" w:sz="4" w:space="0" w:color="auto"/>
            </w:tcBorders>
            <w:vAlign w:val="center"/>
          </w:tcPr>
          <w:p w:rsidR="002F112D" w:rsidRDefault="002F112D" w:rsidP="002F112D">
            <w:pPr>
              <w:widowControl w:val="0"/>
              <w:jc w:val="right"/>
              <w:rPr>
                <w:sz w:val="22"/>
                <w:szCs w:val="22"/>
              </w:rPr>
            </w:pPr>
            <w:bookmarkStart w:id="10" w:name="_Hlk88472790"/>
            <w:r>
              <w:rPr>
                <w:sz w:val="16"/>
                <w:szCs w:val="16"/>
              </w:rPr>
              <w:lastRenderedPageBreak/>
              <w:t>2</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15</w:t>
            </w:r>
            <w:bookmarkEnd w:id="10"/>
          </w:p>
        </w:tc>
      </w:tr>
      <w:tr w:rsidR="002F112D" w:rsidTr="002F112D">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2F112D" w:rsidRDefault="002F112D" w:rsidP="002F112D">
            <w:pPr>
              <w:widowControl w:val="0"/>
              <w:ind w:left="-120" w:right="-108"/>
              <w:jc w:val="center"/>
              <w:rPr>
                <w:sz w:val="22"/>
                <w:szCs w:val="22"/>
              </w:rPr>
            </w:pPr>
            <w:r>
              <w:rPr>
                <w:b/>
                <w:sz w:val="22"/>
                <w:szCs w:val="22"/>
              </w:rPr>
              <w:t>5.</w:t>
            </w:r>
          </w:p>
        </w:tc>
        <w:tc>
          <w:tcPr>
            <w:tcW w:w="3600" w:type="dxa"/>
            <w:tcBorders>
              <w:top w:val="single" w:sz="4" w:space="0" w:color="auto"/>
              <w:left w:val="single" w:sz="4" w:space="0" w:color="auto"/>
              <w:bottom w:val="single" w:sz="4" w:space="0" w:color="auto"/>
              <w:right w:val="single" w:sz="4" w:space="0" w:color="auto"/>
            </w:tcBorders>
            <w:vAlign w:val="center"/>
          </w:tcPr>
          <w:p w:rsidR="002F112D" w:rsidRDefault="002F112D" w:rsidP="002F112D">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2F112D" w:rsidRDefault="002F112D" w:rsidP="002F112D">
            <w:pPr>
              <w:widowControl w:val="0"/>
              <w:jc w:val="both"/>
              <w:rPr>
                <w:sz w:val="22"/>
                <w:szCs w:val="22"/>
              </w:rPr>
            </w:pPr>
            <w:r>
              <w:rPr>
                <w:sz w:val="22"/>
                <w:szCs w:val="22"/>
              </w:rPr>
              <w:t>Стаття 39 Закону України “Про регулювання містобудівної діяльності”.</w:t>
            </w:r>
          </w:p>
        </w:tc>
      </w:tr>
      <w:tr w:rsidR="002F112D" w:rsidTr="002F112D">
        <w:trPr>
          <w:jc w:val="center"/>
        </w:trPr>
        <w:tc>
          <w:tcPr>
            <w:tcW w:w="465" w:type="dxa"/>
            <w:tcBorders>
              <w:top w:val="single" w:sz="4" w:space="0" w:color="auto"/>
              <w:left w:val="single" w:sz="4" w:space="0" w:color="000000"/>
              <w:bottom w:val="single" w:sz="4" w:space="0" w:color="000000"/>
            </w:tcBorders>
            <w:vAlign w:val="center"/>
          </w:tcPr>
          <w:p w:rsidR="002F112D" w:rsidRDefault="002F112D" w:rsidP="002F112D">
            <w:pPr>
              <w:widowControl w:val="0"/>
              <w:ind w:left="-120" w:right="-108"/>
              <w:jc w:val="center"/>
              <w:rPr>
                <w:sz w:val="22"/>
                <w:szCs w:val="22"/>
              </w:rPr>
            </w:pPr>
            <w:r>
              <w:rPr>
                <w:b/>
                <w:sz w:val="22"/>
                <w:szCs w:val="22"/>
              </w:rPr>
              <w:t>6.</w:t>
            </w:r>
          </w:p>
        </w:tc>
        <w:tc>
          <w:tcPr>
            <w:tcW w:w="3600" w:type="dxa"/>
            <w:tcBorders>
              <w:top w:val="single" w:sz="4" w:space="0" w:color="auto"/>
              <w:left w:val="single" w:sz="4" w:space="0" w:color="000000"/>
              <w:bottom w:val="single" w:sz="4" w:space="0" w:color="000000"/>
            </w:tcBorders>
            <w:vAlign w:val="center"/>
          </w:tcPr>
          <w:p w:rsidR="002F112D" w:rsidRDefault="002F112D" w:rsidP="002F112D">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2F112D" w:rsidRDefault="002F112D" w:rsidP="002F112D">
            <w:pPr>
              <w:widowControl w:val="0"/>
              <w:jc w:val="both"/>
              <w:rPr>
                <w:sz w:val="22"/>
                <w:szCs w:val="22"/>
              </w:rPr>
            </w:pPr>
            <w:r>
              <w:rPr>
                <w:sz w:val="22"/>
                <w:szCs w:val="22"/>
              </w:rPr>
              <w:t>Порядок прийняття в експлуатацію закінчених будівництвом об’єктів, затвердженого Постановою Кабінету Міністрів України від 13.04.2011 № 461 “Питання прийняття в експлуатацію закінчених будівництвом об’єктів” (зі змінами).</w:t>
            </w:r>
          </w:p>
          <w:p w:rsidR="00890245" w:rsidRDefault="00890245" w:rsidP="002F112D">
            <w:pPr>
              <w:widowControl w:val="0"/>
              <w:jc w:val="both"/>
              <w:rPr>
                <w:sz w:val="22"/>
                <w:szCs w:val="22"/>
              </w:rPr>
            </w:pPr>
          </w:p>
          <w:p w:rsidR="002F112D" w:rsidRDefault="002F112D" w:rsidP="002F112D">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2F112D">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2F112D" w:rsidRDefault="002F112D" w:rsidP="002F112D">
            <w:pPr>
              <w:widowControl w:val="0"/>
              <w:ind w:left="-120" w:right="-108"/>
              <w:jc w:val="center"/>
              <w:rPr>
                <w:sz w:val="22"/>
                <w:szCs w:val="22"/>
              </w:rPr>
            </w:pPr>
            <w:r>
              <w:rPr>
                <w:b/>
                <w:sz w:val="22"/>
                <w:szCs w:val="22"/>
              </w:rPr>
              <w:t>Умови отримання адміністративної послуги</w:t>
            </w:r>
          </w:p>
        </w:tc>
      </w:tr>
      <w:tr w:rsidR="002F112D">
        <w:trPr>
          <w:jc w:val="center"/>
        </w:trPr>
        <w:tc>
          <w:tcPr>
            <w:tcW w:w="465" w:type="dxa"/>
            <w:tcBorders>
              <w:top w:val="single" w:sz="4" w:space="0" w:color="000000"/>
              <w:left w:val="single" w:sz="4" w:space="0" w:color="000000"/>
              <w:bottom w:val="single" w:sz="4" w:space="0" w:color="000000"/>
            </w:tcBorders>
            <w:vAlign w:val="center"/>
          </w:tcPr>
          <w:p w:rsidR="002F112D" w:rsidRDefault="002F112D" w:rsidP="002F112D">
            <w:pPr>
              <w:widowControl w:val="0"/>
              <w:ind w:left="-120" w:right="-108"/>
              <w:jc w:val="center"/>
              <w:rPr>
                <w:sz w:val="22"/>
                <w:szCs w:val="22"/>
              </w:rPr>
            </w:pPr>
            <w:r>
              <w:rPr>
                <w:b/>
                <w:sz w:val="22"/>
                <w:szCs w:val="22"/>
              </w:rPr>
              <w:t>7.</w:t>
            </w:r>
          </w:p>
        </w:tc>
        <w:tc>
          <w:tcPr>
            <w:tcW w:w="3600" w:type="dxa"/>
            <w:tcBorders>
              <w:top w:val="single" w:sz="4" w:space="0" w:color="000000"/>
              <w:left w:val="single" w:sz="4" w:space="0" w:color="000000"/>
              <w:bottom w:val="single" w:sz="4" w:space="0" w:color="000000"/>
            </w:tcBorders>
            <w:vAlign w:val="center"/>
          </w:tcPr>
          <w:p w:rsidR="002F112D" w:rsidRDefault="002F112D" w:rsidP="002F112D">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2F112D" w:rsidRDefault="002F112D" w:rsidP="002F112D">
            <w:pPr>
              <w:widowControl w:val="0"/>
              <w:jc w:val="both"/>
              <w:rPr>
                <w:sz w:val="22"/>
                <w:szCs w:val="22"/>
              </w:rPr>
            </w:pPr>
            <w:r>
              <w:rPr>
                <w:sz w:val="22"/>
                <w:szCs w:val="22"/>
              </w:rPr>
              <w:t>Прийняття в експлуатацію закінчених будівництвом об’єктів, що за класом наслідків (відповідальності) належать до об’єктів з незначними наслідками (CC1).</w:t>
            </w:r>
          </w:p>
        </w:tc>
      </w:tr>
      <w:tr w:rsidR="002F112D">
        <w:trPr>
          <w:jc w:val="center"/>
        </w:trPr>
        <w:tc>
          <w:tcPr>
            <w:tcW w:w="465" w:type="dxa"/>
            <w:tcBorders>
              <w:top w:val="single" w:sz="4" w:space="0" w:color="000000"/>
              <w:left w:val="single" w:sz="4" w:space="0" w:color="000000"/>
              <w:bottom w:val="single" w:sz="4" w:space="0" w:color="000000"/>
            </w:tcBorders>
            <w:vAlign w:val="center"/>
          </w:tcPr>
          <w:p w:rsidR="002F112D" w:rsidRDefault="002F112D" w:rsidP="002F112D">
            <w:pPr>
              <w:widowControl w:val="0"/>
              <w:ind w:left="-120" w:right="-108"/>
              <w:jc w:val="center"/>
              <w:rPr>
                <w:sz w:val="22"/>
                <w:szCs w:val="22"/>
              </w:rPr>
            </w:pPr>
            <w:r>
              <w:rPr>
                <w:b/>
                <w:sz w:val="22"/>
                <w:szCs w:val="22"/>
              </w:rPr>
              <w:t>8.</w:t>
            </w:r>
          </w:p>
        </w:tc>
        <w:tc>
          <w:tcPr>
            <w:tcW w:w="3600" w:type="dxa"/>
            <w:tcBorders>
              <w:top w:val="single" w:sz="4" w:space="0" w:color="000000"/>
              <w:left w:val="single" w:sz="4" w:space="0" w:color="000000"/>
              <w:bottom w:val="single" w:sz="4" w:space="0" w:color="000000"/>
            </w:tcBorders>
            <w:vAlign w:val="center"/>
          </w:tcPr>
          <w:p w:rsidR="002F112D" w:rsidRDefault="002F112D" w:rsidP="002F112D">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2F112D" w:rsidRDefault="002F112D" w:rsidP="002F112D">
            <w:pPr>
              <w:widowControl w:val="0"/>
              <w:jc w:val="both"/>
              <w:rPr>
                <w:sz w:val="22"/>
                <w:szCs w:val="22"/>
              </w:rPr>
            </w:pPr>
            <w:r>
              <w:rPr>
                <w:sz w:val="22"/>
                <w:szCs w:val="22"/>
              </w:rPr>
              <w:t>Один примірник декларації про готовність об’єкта до експлуатації (далі – декларація) – щодо об’єктів, що за класом наслідків (відповідальності) належать до об’єктів з незначними наслідками (CC1), за формою встановленого зразка.</w:t>
            </w:r>
          </w:p>
        </w:tc>
      </w:tr>
      <w:tr w:rsidR="002F112D">
        <w:trPr>
          <w:jc w:val="center"/>
        </w:trPr>
        <w:tc>
          <w:tcPr>
            <w:tcW w:w="465" w:type="dxa"/>
            <w:tcBorders>
              <w:top w:val="single" w:sz="4" w:space="0" w:color="000000"/>
              <w:left w:val="single" w:sz="4" w:space="0" w:color="000000"/>
              <w:bottom w:val="single" w:sz="4" w:space="0" w:color="000000"/>
            </w:tcBorders>
            <w:vAlign w:val="center"/>
          </w:tcPr>
          <w:p w:rsidR="002F112D" w:rsidRDefault="002F112D" w:rsidP="002F112D">
            <w:pPr>
              <w:widowControl w:val="0"/>
              <w:ind w:left="-120" w:right="-108"/>
              <w:jc w:val="center"/>
              <w:rPr>
                <w:sz w:val="22"/>
                <w:szCs w:val="22"/>
              </w:rPr>
            </w:pPr>
            <w:r>
              <w:rPr>
                <w:b/>
                <w:sz w:val="22"/>
                <w:szCs w:val="22"/>
              </w:rPr>
              <w:t>9.</w:t>
            </w:r>
          </w:p>
        </w:tc>
        <w:tc>
          <w:tcPr>
            <w:tcW w:w="3600" w:type="dxa"/>
            <w:tcBorders>
              <w:top w:val="single" w:sz="4" w:space="0" w:color="000000"/>
              <w:left w:val="single" w:sz="4" w:space="0" w:color="000000"/>
              <w:bottom w:val="single" w:sz="4" w:space="0" w:color="000000"/>
            </w:tcBorders>
            <w:vAlign w:val="center"/>
          </w:tcPr>
          <w:p w:rsidR="002F112D" w:rsidRDefault="002F112D" w:rsidP="002F112D">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2F112D" w:rsidRDefault="002F112D" w:rsidP="002F112D">
            <w:pPr>
              <w:widowControl w:val="0"/>
              <w:jc w:val="both"/>
              <w:rPr>
                <w:sz w:val="22"/>
                <w:szCs w:val="22"/>
              </w:rPr>
            </w:pPr>
            <w:r>
              <w:rPr>
                <w:sz w:val="22"/>
                <w:szCs w:val="22"/>
              </w:rPr>
              <w:t>Заповнюється і подається за вибором замовника (його уповноваженої особи):</w:t>
            </w:r>
          </w:p>
          <w:p w:rsidR="002F112D" w:rsidRDefault="002F112D" w:rsidP="002F112D">
            <w:pPr>
              <w:widowControl w:val="0"/>
              <w:jc w:val="both"/>
              <w:rPr>
                <w:sz w:val="22"/>
                <w:szCs w:val="22"/>
              </w:rPr>
            </w:pPr>
            <w:r>
              <w:rPr>
                <w:sz w:val="22"/>
                <w:szCs w:val="22"/>
              </w:rPr>
              <w:t xml:space="preserve">1) в електронній формі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p w:rsidR="002F112D" w:rsidRDefault="002F112D" w:rsidP="002F112D">
            <w:pPr>
              <w:widowControl w:val="0"/>
              <w:jc w:val="both"/>
              <w:rPr>
                <w:sz w:val="22"/>
                <w:szCs w:val="22"/>
              </w:rPr>
            </w:pPr>
            <w:r>
              <w:rPr>
                <w:sz w:val="22"/>
                <w:szCs w:val="22"/>
              </w:rPr>
              <w:t>2) у паперовій формі або поштовим відправленням з описом вкладення до центру надання адміністративних послуг.</w:t>
            </w:r>
          </w:p>
        </w:tc>
      </w:tr>
      <w:tr w:rsidR="002F112D">
        <w:trPr>
          <w:jc w:val="center"/>
        </w:trPr>
        <w:tc>
          <w:tcPr>
            <w:tcW w:w="465" w:type="dxa"/>
            <w:tcBorders>
              <w:top w:val="single" w:sz="4" w:space="0" w:color="000000"/>
              <w:left w:val="single" w:sz="4" w:space="0" w:color="000000"/>
              <w:bottom w:val="single" w:sz="4" w:space="0" w:color="000000"/>
            </w:tcBorders>
            <w:vAlign w:val="center"/>
          </w:tcPr>
          <w:p w:rsidR="002F112D" w:rsidRDefault="002F112D" w:rsidP="002F112D">
            <w:pPr>
              <w:widowControl w:val="0"/>
              <w:ind w:left="-120" w:right="-108"/>
              <w:jc w:val="center"/>
              <w:rPr>
                <w:sz w:val="22"/>
                <w:szCs w:val="22"/>
              </w:rPr>
            </w:pPr>
            <w:r>
              <w:rPr>
                <w:b/>
                <w:sz w:val="22"/>
                <w:szCs w:val="22"/>
              </w:rPr>
              <w:t>10.</w:t>
            </w:r>
          </w:p>
        </w:tc>
        <w:tc>
          <w:tcPr>
            <w:tcW w:w="3600" w:type="dxa"/>
            <w:tcBorders>
              <w:top w:val="single" w:sz="4" w:space="0" w:color="000000"/>
              <w:left w:val="single" w:sz="4" w:space="0" w:color="000000"/>
              <w:bottom w:val="single" w:sz="4" w:space="0" w:color="000000"/>
            </w:tcBorders>
            <w:vAlign w:val="center"/>
          </w:tcPr>
          <w:p w:rsidR="002F112D" w:rsidRDefault="002F112D" w:rsidP="002F112D">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2F112D" w:rsidRDefault="002F112D" w:rsidP="002F112D">
            <w:pPr>
              <w:widowControl w:val="0"/>
              <w:jc w:val="both"/>
              <w:rPr>
                <w:sz w:val="22"/>
                <w:szCs w:val="22"/>
              </w:rPr>
            </w:pPr>
            <w:r>
              <w:rPr>
                <w:sz w:val="22"/>
                <w:szCs w:val="22"/>
              </w:rPr>
              <w:t>Безоплатно.</w:t>
            </w:r>
          </w:p>
        </w:tc>
      </w:tr>
      <w:tr w:rsidR="002F112D">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2F112D" w:rsidRDefault="002F112D" w:rsidP="002F112D">
            <w:pPr>
              <w:widowControl w:val="0"/>
              <w:jc w:val="center"/>
              <w:rPr>
                <w:sz w:val="22"/>
                <w:szCs w:val="22"/>
              </w:rPr>
            </w:pPr>
            <w:r>
              <w:rPr>
                <w:b/>
                <w:sz w:val="22"/>
                <w:szCs w:val="22"/>
              </w:rPr>
              <w:t>У разі платності:</w:t>
            </w:r>
          </w:p>
        </w:tc>
      </w:tr>
      <w:tr w:rsidR="002F112D">
        <w:trPr>
          <w:jc w:val="center"/>
        </w:trPr>
        <w:tc>
          <w:tcPr>
            <w:tcW w:w="465" w:type="dxa"/>
            <w:tcBorders>
              <w:top w:val="single" w:sz="4" w:space="0" w:color="000000"/>
              <w:left w:val="single" w:sz="4" w:space="0" w:color="000000"/>
              <w:bottom w:val="single" w:sz="4" w:space="0" w:color="000000"/>
            </w:tcBorders>
            <w:vAlign w:val="center"/>
          </w:tcPr>
          <w:p w:rsidR="002F112D" w:rsidRDefault="002F112D" w:rsidP="002F112D">
            <w:pPr>
              <w:widowControl w:val="0"/>
              <w:ind w:left="-120" w:right="-108"/>
              <w:jc w:val="center"/>
              <w:rPr>
                <w:sz w:val="22"/>
                <w:szCs w:val="22"/>
              </w:rPr>
            </w:pPr>
            <w:r>
              <w:rPr>
                <w:b/>
                <w:sz w:val="22"/>
                <w:szCs w:val="22"/>
              </w:rPr>
              <w:t>10.1</w:t>
            </w:r>
          </w:p>
        </w:tc>
        <w:tc>
          <w:tcPr>
            <w:tcW w:w="3600" w:type="dxa"/>
            <w:tcBorders>
              <w:top w:val="single" w:sz="4" w:space="0" w:color="000000"/>
              <w:left w:val="single" w:sz="4" w:space="0" w:color="000000"/>
              <w:bottom w:val="single" w:sz="4" w:space="0" w:color="000000"/>
            </w:tcBorders>
            <w:vAlign w:val="center"/>
          </w:tcPr>
          <w:p w:rsidR="002F112D" w:rsidRDefault="002F112D" w:rsidP="002F112D">
            <w:pPr>
              <w:widowControl w:val="0"/>
              <w:ind w:left="-129" w:right="-163"/>
              <w:jc w:val="center"/>
              <w:rPr>
                <w:sz w:val="22"/>
                <w:szCs w:val="22"/>
              </w:rPr>
            </w:pPr>
            <w:r>
              <w:rPr>
                <w:sz w:val="22"/>
                <w:szCs w:val="22"/>
              </w:rPr>
              <w:t>Нормативно-правові акти, на</w:t>
            </w:r>
          </w:p>
          <w:p w:rsidR="002F112D" w:rsidRDefault="002F112D" w:rsidP="002F112D">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2F112D" w:rsidRDefault="002F112D" w:rsidP="002F112D">
            <w:pPr>
              <w:widowControl w:val="0"/>
              <w:jc w:val="both"/>
              <w:rPr>
                <w:sz w:val="22"/>
                <w:szCs w:val="22"/>
              </w:rPr>
            </w:pPr>
            <w:r>
              <w:rPr>
                <w:sz w:val="22"/>
                <w:szCs w:val="22"/>
              </w:rPr>
              <w:t>–</w:t>
            </w:r>
          </w:p>
        </w:tc>
      </w:tr>
      <w:tr w:rsidR="002F112D">
        <w:trPr>
          <w:jc w:val="center"/>
        </w:trPr>
        <w:tc>
          <w:tcPr>
            <w:tcW w:w="465" w:type="dxa"/>
            <w:tcBorders>
              <w:top w:val="single" w:sz="4" w:space="0" w:color="000000"/>
              <w:left w:val="single" w:sz="4" w:space="0" w:color="000000"/>
            </w:tcBorders>
            <w:vAlign w:val="center"/>
          </w:tcPr>
          <w:p w:rsidR="002F112D" w:rsidRDefault="002F112D" w:rsidP="002F112D">
            <w:pPr>
              <w:widowControl w:val="0"/>
              <w:ind w:left="-120" w:right="-108"/>
              <w:jc w:val="center"/>
              <w:rPr>
                <w:sz w:val="22"/>
                <w:szCs w:val="22"/>
              </w:rPr>
            </w:pPr>
            <w:r>
              <w:rPr>
                <w:b/>
                <w:sz w:val="22"/>
                <w:szCs w:val="22"/>
              </w:rPr>
              <w:t>10.2</w:t>
            </w:r>
          </w:p>
        </w:tc>
        <w:tc>
          <w:tcPr>
            <w:tcW w:w="3600" w:type="dxa"/>
            <w:tcBorders>
              <w:top w:val="single" w:sz="4" w:space="0" w:color="000000"/>
              <w:left w:val="single" w:sz="4" w:space="0" w:color="000000"/>
            </w:tcBorders>
            <w:vAlign w:val="center"/>
          </w:tcPr>
          <w:p w:rsidR="002F112D" w:rsidRDefault="002F112D" w:rsidP="002F112D">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2F112D" w:rsidRDefault="002F112D" w:rsidP="002F112D">
            <w:pPr>
              <w:widowControl w:val="0"/>
              <w:jc w:val="both"/>
              <w:rPr>
                <w:sz w:val="22"/>
                <w:szCs w:val="22"/>
              </w:rPr>
            </w:pPr>
            <w:r>
              <w:rPr>
                <w:sz w:val="22"/>
                <w:szCs w:val="22"/>
              </w:rPr>
              <w:t>–</w:t>
            </w:r>
          </w:p>
        </w:tc>
      </w:tr>
      <w:tr w:rsidR="002F112D">
        <w:trPr>
          <w:jc w:val="center"/>
        </w:trPr>
        <w:tc>
          <w:tcPr>
            <w:tcW w:w="465" w:type="dxa"/>
            <w:tcBorders>
              <w:top w:val="single" w:sz="4" w:space="0" w:color="000000"/>
              <w:left w:val="single" w:sz="4" w:space="0" w:color="000000"/>
              <w:bottom w:val="single" w:sz="4" w:space="0" w:color="000000"/>
            </w:tcBorders>
            <w:vAlign w:val="center"/>
          </w:tcPr>
          <w:p w:rsidR="002F112D" w:rsidRDefault="002F112D" w:rsidP="002F112D">
            <w:pPr>
              <w:widowControl w:val="0"/>
              <w:ind w:left="-120" w:right="-108"/>
              <w:jc w:val="center"/>
              <w:rPr>
                <w:sz w:val="22"/>
                <w:szCs w:val="22"/>
              </w:rPr>
            </w:pPr>
            <w:r>
              <w:rPr>
                <w:b/>
                <w:sz w:val="22"/>
                <w:szCs w:val="22"/>
              </w:rPr>
              <w:t>10.3</w:t>
            </w:r>
          </w:p>
        </w:tc>
        <w:tc>
          <w:tcPr>
            <w:tcW w:w="3600" w:type="dxa"/>
            <w:tcBorders>
              <w:top w:val="single" w:sz="4" w:space="0" w:color="000000"/>
              <w:left w:val="single" w:sz="4" w:space="0" w:color="000000"/>
              <w:bottom w:val="single" w:sz="4" w:space="0" w:color="000000"/>
            </w:tcBorders>
            <w:vAlign w:val="center"/>
          </w:tcPr>
          <w:p w:rsidR="002F112D" w:rsidRDefault="002F112D" w:rsidP="002F112D">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2F112D" w:rsidRDefault="002F112D" w:rsidP="002F112D">
            <w:pPr>
              <w:widowControl w:val="0"/>
              <w:jc w:val="both"/>
              <w:rPr>
                <w:sz w:val="22"/>
                <w:szCs w:val="22"/>
              </w:rPr>
            </w:pPr>
            <w:r>
              <w:rPr>
                <w:sz w:val="22"/>
                <w:szCs w:val="22"/>
              </w:rPr>
              <w:t>–</w:t>
            </w:r>
          </w:p>
        </w:tc>
      </w:tr>
      <w:tr w:rsidR="002F112D">
        <w:trPr>
          <w:trHeight w:val="376"/>
          <w:jc w:val="center"/>
        </w:trPr>
        <w:tc>
          <w:tcPr>
            <w:tcW w:w="465" w:type="dxa"/>
            <w:tcBorders>
              <w:top w:val="single" w:sz="4" w:space="0" w:color="000000"/>
              <w:left w:val="single" w:sz="4" w:space="0" w:color="000000"/>
              <w:bottom w:val="single" w:sz="4" w:space="0" w:color="000000"/>
            </w:tcBorders>
            <w:vAlign w:val="center"/>
          </w:tcPr>
          <w:p w:rsidR="002F112D" w:rsidRDefault="002F112D" w:rsidP="002F112D">
            <w:pPr>
              <w:widowControl w:val="0"/>
              <w:ind w:left="-120" w:right="-108"/>
              <w:jc w:val="center"/>
              <w:rPr>
                <w:sz w:val="22"/>
                <w:szCs w:val="22"/>
              </w:rPr>
            </w:pPr>
            <w:r>
              <w:rPr>
                <w:b/>
                <w:sz w:val="22"/>
                <w:szCs w:val="22"/>
              </w:rPr>
              <w:t>11.</w:t>
            </w:r>
          </w:p>
        </w:tc>
        <w:tc>
          <w:tcPr>
            <w:tcW w:w="3600" w:type="dxa"/>
            <w:tcBorders>
              <w:top w:val="single" w:sz="4" w:space="0" w:color="000000"/>
              <w:left w:val="single" w:sz="4" w:space="0" w:color="000000"/>
              <w:bottom w:val="single" w:sz="4" w:space="0" w:color="000000"/>
            </w:tcBorders>
            <w:vAlign w:val="center"/>
          </w:tcPr>
          <w:p w:rsidR="002F112D" w:rsidRDefault="002F112D" w:rsidP="002F112D">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2F112D" w:rsidRDefault="002F112D" w:rsidP="002F112D">
            <w:pPr>
              <w:widowControl w:val="0"/>
              <w:jc w:val="both"/>
              <w:rPr>
                <w:sz w:val="22"/>
                <w:szCs w:val="22"/>
              </w:rPr>
            </w:pPr>
            <w:r>
              <w:rPr>
                <w:sz w:val="22"/>
                <w:szCs w:val="22"/>
              </w:rPr>
              <w:t>Протягом десяти робочих днів з дня надходження декларації.</w:t>
            </w:r>
          </w:p>
        </w:tc>
      </w:tr>
      <w:tr w:rsidR="002F112D">
        <w:trPr>
          <w:jc w:val="center"/>
        </w:trPr>
        <w:tc>
          <w:tcPr>
            <w:tcW w:w="465" w:type="dxa"/>
            <w:tcBorders>
              <w:top w:val="single" w:sz="4" w:space="0" w:color="000000"/>
              <w:left w:val="single" w:sz="4" w:space="0" w:color="000000"/>
              <w:bottom w:val="single" w:sz="4" w:space="0" w:color="000000"/>
            </w:tcBorders>
            <w:vAlign w:val="center"/>
          </w:tcPr>
          <w:p w:rsidR="002F112D" w:rsidRDefault="002F112D" w:rsidP="002F112D">
            <w:pPr>
              <w:widowControl w:val="0"/>
              <w:ind w:left="-120" w:right="-108"/>
              <w:jc w:val="center"/>
              <w:rPr>
                <w:sz w:val="22"/>
                <w:szCs w:val="22"/>
              </w:rPr>
            </w:pPr>
            <w:r>
              <w:rPr>
                <w:b/>
                <w:sz w:val="22"/>
                <w:szCs w:val="22"/>
              </w:rPr>
              <w:t>12.</w:t>
            </w:r>
          </w:p>
        </w:tc>
        <w:tc>
          <w:tcPr>
            <w:tcW w:w="3600" w:type="dxa"/>
            <w:tcBorders>
              <w:top w:val="single" w:sz="4" w:space="0" w:color="000000"/>
              <w:left w:val="single" w:sz="4" w:space="0" w:color="000000"/>
              <w:bottom w:val="single" w:sz="4" w:space="0" w:color="000000"/>
            </w:tcBorders>
            <w:vAlign w:val="center"/>
          </w:tcPr>
          <w:p w:rsidR="002F112D" w:rsidRDefault="002F112D" w:rsidP="002F112D">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2F112D" w:rsidRDefault="002F112D" w:rsidP="002F112D">
            <w:pPr>
              <w:widowControl w:val="0"/>
              <w:jc w:val="both"/>
              <w:rPr>
                <w:sz w:val="22"/>
                <w:szCs w:val="22"/>
              </w:rPr>
            </w:pPr>
            <w:r>
              <w:rPr>
                <w:sz w:val="22"/>
                <w:szCs w:val="22"/>
              </w:rPr>
              <w:t>Подання чи оформлення декларації з порушенням установлених вимог.</w:t>
            </w:r>
          </w:p>
        </w:tc>
      </w:tr>
      <w:tr w:rsidR="002F112D" w:rsidTr="00EE5815">
        <w:trPr>
          <w:jc w:val="center"/>
        </w:trPr>
        <w:tc>
          <w:tcPr>
            <w:tcW w:w="465" w:type="dxa"/>
            <w:tcBorders>
              <w:top w:val="single" w:sz="4" w:space="0" w:color="000000"/>
              <w:left w:val="single" w:sz="4" w:space="0" w:color="000000"/>
              <w:bottom w:val="single" w:sz="4" w:space="0" w:color="auto"/>
            </w:tcBorders>
            <w:vAlign w:val="center"/>
          </w:tcPr>
          <w:p w:rsidR="002F112D" w:rsidRDefault="002F112D" w:rsidP="002F112D">
            <w:pPr>
              <w:widowControl w:val="0"/>
              <w:ind w:left="-120" w:right="-108"/>
              <w:jc w:val="center"/>
              <w:rPr>
                <w:sz w:val="22"/>
                <w:szCs w:val="22"/>
              </w:rPr>
            </w:pPr>
            <w:r>
              <w:rPr>
                <w:b/>
                <w:sz w:val="22"/>
                <w:szCs w:val="22"/>
              </w:rPr>
              <w:t>13.</w:t>
            </w:r>
          </w:p>
        </w:tc>
        <w:tc>
          <w:tcPr>
            <w:tcW w:w="3600" w:type="dxa"/>
            <w:tcBorders>
              <w:top w:val="single" w:sz="4" w:space="0" w:color="000000"/>
              <w:left w:val="single" w:sz="4" w:space="0" w:color="000000"/>
              <w:bottom w:val="single" w:sz="4" w:space="0" w:color="auto"/>
            </w:tcBorders>
            <w:vAlign w:val="center"/>
          </w:tcPr>
          <w:p w:rsidR="002F112D" w:rsidRDefault="002F112D" w:rsidP="002F112D">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auto"/>
              <w:right w:val="single" w:sz="4" w:space="0" w:color="000000"/>
            </w:tcBorders>
            <w:vAlign w:val="center"/>
          </w:tcPr>
          <w:p w:rsidR="002F112D" w:rsidRDefault="002F112D" w:rsidP="002F112D">
            <w:pPr>
              <w:widowControl w:val="0"/>
              <w:jc w:val="both"/>
              <w:rPr>
                <w:bCs/>
                <w:sz w:val="22"/>
                <w:szCs w:val="22"/>
              </w:rPr>
            </w:pPr>
            <w:r>
              <w:rPr>
                <w:sz w:val="22"/>
                <w:szCs w:val="22"/>
              </w:rPr>
              <w:t>Внесення інформації, зазначеної у декларації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Відомості про повернення декларації підлягають внесенню до Реєстру будівельної діяльності.</w:t>
            </w:r>
          </w:p>
        </w:tc>
      </w:tr>
      <w:tr w:rsidR="002F112D" w:rsidTr="00EE5815">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2F112D" w:rsidRDefault="002F112D" w:rsidP="002F112D">
            <w:pPr>
              <w:widowControl w:val="0"/>
              <w:ind w:left="-120" w:right="-108"/>
              <w:jc w:val="center"/>
              <w:rPr>
                <w:sz w:val="22"/>
                <w:szCs w:val="22"/>
              </w:rPr>
            </w:pPr>
            <w:r>
              <w:rPr>
                <w:b/>
                <w:sz w:val="22"/>
                <w:szCs w:val="22"/>
              </w:rPr>
              <w:t>14.</w:t>
            </w:r>
          </w:p>
        </w:tc>
        <w:tc>
          <w:tcPr>
            <w:tcW w:w="3600" w:type="dxa"/>
            <w:tcBorders>
              <w:top w:val="single" w:sz="4" w:space="0" w:color="auto"/>
              <w:left w:val="single" w:sz="4" w:space="0" w:color="auto"/>
              <w:bottom w:val="single" w:sz="4" w:space="0" w:color="auto"/>
              <w:right w:val="single" w:sz="4" w:space="0" w:color="auto"/>
            </w:tcBorders>
            <w:vAlign w:val="center"/>
          </w:tcPr>
          <w:p w:rsidR="002F112D" w:rsidRDefault="002F112D" w:rsidP="002F112D">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auto"/>
              <w:left w:val="single" w:sz="4" w:space="0" w:color="auto"/>
              <w:bottom w:val="single" w:sz="4" w:space="0" w:color="auto"/>
              <w:right w:val="single" w:sz="4" w:space="0" w:color="auto"/>
            </w:tcBorders>
            <w:vAlign w:val="center"/>
          </w:tcPr>
          <w:p w:rsidR="002F112D" w:rsidRDefault="002F112D" w:rsidP="002F112D">
            <w:pPr>
              <w:widowControl w:val="0"/>
              <w:jc w:val="both"/>
              <w:rPr>
                <w:sz w:val="22"/>
                <w:szCs w:val="22"/>
              </w:rPr>
            </w:pPr>
            <w:r>
              <w:rPr>
                <w:sz w:val="22"/>
                <w:szCs w:val="22"/>
              </w:rPr>
              <w:t>Після подання декларації в електронній формі її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w:t>
            </w:r>
            <w:r>
              <w:t xml:space="preserve"> </w:t>
            </w:r>
            <w:r>
              <w:rPr>
                <w:sz w:val="22"/>
                <w:szCs w:val="22"/>
              </w:rPr>
              <w:t>через центр надання адміністративних послуг або отримано замовником безпосередньо в центрі надання адміністративних послуг. Щойно декларація буде зареєстрована, запис про це з’явиться в Реєстрі будівельної діяльності. Перевірити реєстрацію декларації можна за допомогою Порталу Єдиної державної електронної системи у сфері будівництва.</w:t>
            </w:r>
          </w:p>
        </w:tc>
      </w:tr>
      <w:tr w:rsidR="00EE5815" w:rsidTr="00EE5815">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EE5815" w:rsidRDefault="00EE5815" w:rsidP="00EE5815">
            <w:pPr>
              <w:widowControl w:val="0"/>
              <w:ind w:left="-120" w:right="-108"/>
              <w:jc w:val="center"/>
              <w:rPr>
                <w:b/>
                <w:sz w:val="22"/>
                <w:szCs w:val="22"/>
              </w:rPr>
            </w:pPr>
            <w:r>
              <w:rPr>
                <w:b/>
                <w:sz w:val="22"/>
                <w:szCs w:val="22"/>
              </w:rPr>
              <w:t>15.</w:t>
            </w:r>
          </w:p>
        </w:tc>
        <w:tc>
          <w:tcPr>
            <w:tcW w:w="3600" w:type="dxa"/>
            <w:tcBorders>
              <w:top w:val="single" w:sz="4" w:space="0" w:color="auto"/>
              <w:left w:val="single" w:sz="4" w:space="0" w:color="auto"/>
              <w:bottom w:val="single" w:sz="4" w:space="0" w:color="auto"/>
              <w:right w:val="single" w:sz="4" w:space="0" w:color="auto"/>
            </w:tcBorders>
            <w:vAlign w:val="center"/>
          </w:tcPr>
          <w:p w:rsidR="00EE5815" w:rsidRDefault="00EE5815" w:rsidP="00EE5815">
            <w:pPr>
              <w:widowControl w:val="0"/>
              <w:jc w:val="center"/>
              <w:rPr>
                <w:sz w:val="22"/>
                <w:szCs w:val="22"/>
              </w:rPr>
            </w:pPr>
            <w:r>
              <w:rPr>
                <w:sz w:val="22"/>
                <w:szCs w:val="22"/>
              </w:rPr>
              <w:t>Примітка</w:t>
            </w:r>
          </w:p>
        </w:tc>
        <w:tc>
          <w:tcPr>
            <w:tcW w:w="6490" w:type="dxa"/>
            <w:tcBorders>
              <w:top w:val="single" w:sz="4" w:space="0" w:color="auto"/>
              <w:bottom w:val="single" w:sz="4" w:space="0" w:color="auto"/>
              <w:right w:val="single" w:sz="4" w:space="0" w:color="auto"/>
            </w:tcBorders>
            <w:vAlign w:val="center"/>
          </w:tcPr>
          <w:p w:rsidR="00EE5815" w:rsidRDefault="00EE5815" w:rsidP="00EE5815">
            <w:pPr>
              <w:widowControl w:val="0"/>
              <w:jc w:val="both"/>
              <w:rPr>
                <w:sz w:val="22"/>
                <w:szCs w:val="22"/>
              </w:rPr>
            </w:pPr>
            <w:r>
              <w:rPr>
                <w:sz w:val="22"/>
                <w:szCs w:val="22"/>
              </w:rPr>
              <w:t xml:space="preserve">У разі якщо після реєстрації декларації про початок виконання будівельних робіт відбулася зміна найменування замовника та/або генерального підрядника, та/або генерального </w:t>
            </w:r>
            <w:proofErr w:type="spellStart"/>
            <w:r>
              <w:rPr>
                <w:sz w:val="22"/>
                <w:szCs w:val="22"/>
              </w:rPr>
              <w:t>проєктувальника</w:t>
            </w:r>
            <w:proofErr w:type="spellEnd"/>
            <w:r>
              <w:rPr>
                <w:sz w:val="22"/>
                <w:szCs w:val="22"/>
              </w:rPr>
              <w:t>, та/або підрядника у зв’язку із зміною типу акціонерного</w:t>
            </w:r>
          </w:p>
        </w:tc>
      </w:tr>
      <w:tr w:rsidR="00EE5815" w:rsidTr="00EE5815">
        <w:trPr>
          <w:trHeight w:val="70"/>
          <w:jc w:val="center"/>
        </w:trPr>
        <w:tc>
          <w:tcPr>
            <w:tcW w:w="465" w:type="dxa"/>
            <w:tcBorders>
              <w:top w:val="single" w:sz="4" w:space="0" w:color="auto"/>
            </w:tcBorders>
            <w:vAlign w:val="center"/>
          </w:tcPr>
          <w:p w:rsidR="00EE5815" w:rsidRDefault="00EE5815" w:rsidP="002F112D">
            <w:pPr>
              <w:widowControl w:val="0"/>
              <w:ind w:left="-120" w:right="-108"/>
              <w:jc w:val="center"/>
              <w:rPr>
                <w:b/>
                <w:sz w:val="22"/>
                <w:szCs w:val="22"/>
              </w:rPr>
            </w:pPr>
          </w:p>
        </w:tc>
        <w:tc>
          <w:tcPr>
            <w:tcW w:w="3600" w:type="dxa"/>
            <w:tcBorders>
              <w:top w:val="single" w:sz="4" w:space="0" w:color="auto"/>
            </w:tcBorders>
            <w:vAlign w:val="center"/>
          </w:tcPr>
          <w:p w:rsidR="00EE5815" w:rsidRDefault="00EE5815" w:rsidP="002F112D">
            <w:pPr>
              <w:widowControl w:val="0"/>
              <w:jc w:val="center"/>
              <w:rPr>
                <w:sz w:val="22"/>
                <w:szCs w:val="22"/>
              </w:rPr>
            </w:pPr>
          </w:p>
        </w:tc>
        <w:tc>
          <w:tcPr>
            <w:tcW w:w="6490" w:type="dxa"/>
            <w:tcBorders>
              <w:top w:val="single" w:sz="4" w:space="0" w:color="auto"/>
            </w:tcBorders>
            <w:vAlign w:val="center"/>
          </w:tcPr>
          <w:p w:rsidR="00EE5815" w:rsidRDefault="00EE5815" w:rsidP="002F112D">
            <w:pPr>
              <w:widowControl w:val="0"/>
              <w:jc w:val="both"/>
              <w:rPr>
                <w:sz w:val="22"/>
                <w:szCs w:val="22"/>
              </w:rPr>
            </w:pPr>
          </w:p>
        </w:tc>
      </w:tr>
      <w:tr w:rsidR="002F112D" w:rsidTr="002F112D">
        <w:trPr>
          <w:trHeight w:val="70"/>
          <w:jc w:val="center"/>
        </w:trPr>
        <w:tc>
          <w:tcPr>
            <w:tcW w:w="10555" w:type="dxa"/>
            <w:gridSpan w:val="3"/>
            <w:tcBorders>
              <w:bottom w:val="single" w:sz="4" w:space="0" w:color="auto"/>
            </w:tcBorders>
            <w:vAlign w:val="center"/>
          </w:tcPr>
          <w:p w:rsidR="002F112D" w:rsidRDefault="002F112D" w:rsidP="002F112D">
            <w:pPr>
              <w:widowControl w:val="0"/>
              <w:jc w:val="right"/>
              <w:rPr>
                <w:sz w:val="22"/>
                <w:szCs w:val="22"/>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15</w:t>
            </w:r>
          </w:p>
        </w:tc>
      </w:tr>
      <w:tr w:rsidR="002F112D" w:rsidTr="002F112D">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2F112D" w:rsidRDefault="002F112D" w:rsidP="002F112D">
            <w:pPr>
              <w:widowControl w:val="0"/>
              <w:ind w:left="-120" w:right="-108"/>
              <w:jc w:val="center"/>
              <w:rPr>
                <w:b/>
                <w:sz w:val="22"/>
                <w:szCs w:val="22"/>
              </w:rPr>
            </w:pPr>
          </w:p>
        </w:tc>
        <w:tc>
          <w:tcPr>
            <w:tcW w:w="3600" w:type="dxa"/>
            <w:tcBorders>
              <w:top w:val="single" w:sz="4" w:space="0" w:color="auto"/>
              <w:left w:val="single" w:sz="4" w:space="0" w:color="auto"/>
              <w:bottom w:val="single" w:sz="4" w:space="0" w:color="auto"/>
              <w:right w:val="single" w:sz="4" w:space="0" w:color="auto"/>
            </w:tcBorders>
            <w:vAlign w:val="center"/>
          </w:tcPr>
          <w:p w:rsidR="002F112D" w:rsidRDefault="002F112D" w:rsidP="002F112D">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2F112D" w:rsidRDefault="002F112D" w:rsidP="002F112D">
            <w:pPr>
              <w:widowControl w:val="0"/>
              <w:jc w:val="both"/>
              <w:rPr>
                <w:sz w:val="22"/>
                <w:szCs w:val="22"/>
              </w:rPr>
            </w:pPr>
            <w:r>
              <w:rPr>
                <w:sz w:val="22"/>
                <w:szCs w:val="22"/>
              </w:rPr>
              <w:t>товариства або у зв’язку з перетворенням акціонерного товариства в інше господарське товариство, у декларації про готовність об’єкта до експлуатації, яка подається для реєстрації, вказується нове (змінене) найменування зазначених осіб (якщо згідно з формою декларації їх необхідно вказувати) із зазначенням того, що зміна найменування відбулася у зв’язку із зміною типу акціонерного товариства або у зв’язку з перетворенням акціонерного товариства в інше господарське товариство. За наявності такого зазначення в декларації про готовність об’єкта до експлуатації орган державного архітектурно-будівельного контролю не має права повертати таку декларацію з підстави різного найменування зазначених осіб у декларації про початок виконання будівельних робіт і в декларації про готовність об’єкта до експлуатації.</w:t>
            </w:r>
          </w:p>
          <w:p w:rsidR="002F112D" w:rsidRDefault="002F112D" w:rsidP="002F112D">
            <w:pPr>
              <w:widowControl w:val="0"/>
              <w:jc w:val="both"/>
              <w:rPr>
                <w:sz w:val="22"/>
                <w:szCs w:val="22"/>
              </w:rPr>
            </w:pPr>
            <w:r>
              <w:rPr>
                <w:sz w:val="22"/>
                <w:szCs w:val="22"/>
              </w:rPr>
              <w:t>Датою прийняття в експлуатацію закінченого будівництвом об’єкта є дата реєстрації декларації про готовність об’єкта до експлуатації щодо об’єктів, що за класом наслідків (відповідальності) належать до об’єктів з незначними наслідками (CC1).</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956" w:rsidRDefault="00EE5956">
      <w:pPr>
        <w:rPr>
          <w:sz w:val="22"/>
          <w:szCs w:val="22"/>
        </w:rPr>
      </w:pPr>
    </w:p>
    <w:p w:rsidR="00EE5956" w:rsidRDefault="002F112D" w:rsidP="002F112D">
      <w:pPr>
        <w:jc w:val="right"/>
        <w:rPr>
          <w:sz w:val="22"/>
          <w:szCs w:val="22"/>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15</w:t>
      </w:r>
    </w:p>
    <w:p w:rsidR="00EE5956" w:rsidRPr="002F112D"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з реєстрації декларації про готовність об’єкта до експлуатації, що за класом наслідків (відповідальності) належить до об’єкта з незначними наслідками (CC1)</w:t>
      </w:r>
    </w:p>
    <w:p w:rsidR="00EE5956" w:rsidRDefault="00E55EA5">
      <w:pPr>
        <w:jc w:val="center"/>
        <w:rPr>
          <w:sz w:val="16"/>
          <w:szCs w:val="16"/>
        </w:rPr>
      </w:pPr>
      <w:r>
        <w:rPr>
          <w:caps/>
          <w:sz w:val="16"/>
          <w:szCs w:val="16"/>
        </w:rPr>
        <w:t>(</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rPr>
                <w:sz w:val="22"/>
                <w:szCs w:val="22"/>
              </w:rP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rPr>
                <w:sz w:val="22"/>
                <w:szCs w:val="22"/>
              </w:rP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 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декларації</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Внесення інформації, зазначеної у декларації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та внесенням відповідних відомостей про повернення декларації до Реєстру будівельної діяльності</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декларації</w:t>
            </w:r>
          </w:p>
        </w:tc>
      </w:tr>
    </w:tbl>
    <w:p w:rsidR="00EE5956" w:rsidRDefault="00EE5956">
      <w:pPr>
        <w:rPr>
          <w:sz w:val="22"/>
          <w:szCs w:val="22"/>
          <w:lang w:val="ru-RU"/>
        </w:rPr>
      </w:pPr>
    </w:p>
    <w:p w:rsidR="00EE5956" w:rsidRDefault="00EE5956">
      <w:pPr>
        <w:rPr>
          <w:sz w:val="22"/>
          <w:szCs w:val="22"/>
          <w:lang w:val="ru-RU"/>
        </w:rPr>
      </w:pPr>
    </w:p>
    <w:p w:rsidR="00EE5956" w:rsidRDefault="00EE5956">
      <w:pPr>
        <w:rPr>
          <w:sz w:val="22"/>
          <w:szCs w:val="22"/>
          <w:lang w:val="ru-RU"/>
        </w:rPr>
      </w:pPr>
    </w:p>
    <w:p w:rsidR="00EE5956" w:rsidRDefault="00EE5956">
      <w:pPr>
        <w:rPr>
          <w:sz w:val="22"/>
          <w:szCs w:val="22"/>
          <w:lang w:val="ru-RU"/>
        </w:rPr>
      </w:pPr>
    </w:p>
    <w:p w:rsidR="002F112D" w:rsidRDefault="002F112D">
      <w:pPr>
        <w:rPr>
          <w:sz w:val="22"/>
          <w:szCs w:val="22"/>
          <w:lang w:val="ru-RU"/>
        </w:rPr>
      </w:pPr>
    </w:p>
    <w:p w:rsidR="002F112D" w:rsidRDefault="002F112D">
      <w:pPr>
        <w:rPr>
          <w:sz w:val="22"/>
          <w:szCs w:val="22"/>
          <w:lang w:val="ru-RU"/>
        </w:rPr>
      </w:pPr>
    </w:p>
    <w:p w:rsidR="002F112D" w:rsidRDefault="002F112D">
      <w:pPr>
        <w:rPr>
          <w:sz w:val="22"/>
          <w:szCs w:val="22"/>
          <w:lang w:val="ru-RU"/>
        </w:rPr>
      </w:pPr>
    </w:p>
    <w:p w:rsidR="002F112D" w:rsidRDefault="002F112D">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16</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з реєстрації декларації про готовність об’єкта до експлуатації щодо самочинно збудованого об’єкта, на яке визнано право власності за рішенням суду</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266"/>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trHeight w:val="26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32">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33">
              <w:r>
                <w:rPr>
                  <w:sz w:val="22"/>
                  <w:szCs w:val="22"/>
                </w:rPr>
                <w:t>https://cnap.mlt.gov.ua</w:t>
              </w:r>
            </w:hyperlink>
            <w:r>
              <w:rPr>
                <w:sz w:val="22"/>
                <w:szCs w:val="22"/>
              </w:rPr>
              <w:t>.</w:t>
            </w:r>
          </w:p>
        </w:tc>
      </w:tr>
      <w:tr w:rsidR="00EE5956" w:rsidTr="002F112D">
        <w:trPr>
          <w:trHeight w:val="26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2F112D">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2F112D" w:rsidTr="002F112D">
        <w:trPr>
          <w:trHeight w:val="124"/>
          <w:jc w:val="center"/>
        </w:trPr>
        <w:tc>
          <w:tcPr>
            <w:tcW w:w="10555" w:type="dxa"/>
            <w:gridSpan w:val="3"/>
            <w:tcBorders>
              <w:top w:val="single" w:sz="4" w:space="0" w:color="auto"/>
            </w:tcBorders>
            <w:vAlign w:val="center"/>
          </w:tcPr>
          <w:p w:rsidR="002F112D" w:rsidRPr="002F112D" w:rsidRDefault="002F112D">
            <w:pPr>
              <w:widowControl w:val="0"/>
              <w:ind w:left="-120" w:right="-108"/>
              <w:jc w:val="center"/>
              <w:rPr>
                <w:b/>
                <w:sz w:val="16"/>
                <w:szCs w:val="16"/>
              </w:rPr>
            </w:pPr>
          </w:p>
        </w:tc>
      </w:tr>
      <w:tr w:rsidR="002F112D" w:rsidTr="002F112D">
        <w:trPr>
          <w:trHeight w:val="315"/>
          <w:jc w:val="center"/>
        </w:trPr>
        <w:tc>
          <w:tcPr>
            <w:tcW w:w="10555" w:type="dxa"/>
            <w:gridSpan w:val="3"/>
            <w:tcBorders>
              <w:bottom w:val="single" w:sz="4" w:space="0" w:color="auto"/>
            </w:tcBorders>
            <w:vAlign w:val="center"/>
          </w:tcPr>
          <w:p w:rsidR="002F112D" w:rsidRDefault="002F112D" w:rsidP="002F112D">
            <w:pPr>
              <w:widowControl w:val="0"/>
              <w:ind w:left="-120" w:right="-108"/>
              <w:jc w:val="right"/>
              <w:rPr>
                <w:b/>
                <w:sz w:val="22"/>
                <w:szCs w:val="22"/>
              </w:rPr>
            </w:pPr>
            <w:r>
              <w:rPr>
                <w:sz w:val="16"/>
                <w:szCs w:val="16"/>
              </w:rPr>
              <w:lastRenderedPageBreak/>
              <w:t>2</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16</w:t>
            </w:r>
          </w:p>
        </w:tc>
      </w:tr>
      <w:tr w:rsidR="00EE5956" w:rsidTr="002F112D">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Стаття 39 Закону України “Про регулювання містобудівної діяльності”.</w:t>
            </w:r>
          </w:p>
        </w:tc>
      </w:tr>
      <w:tr w:rsidR="00EE5956" w:rsidTr="002F112D">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auto"/>
              <w:bottom w:val="single" w:sz="4" w:space="0" w:color="auto"/>
              <w:right w:val="single" w:sz="4" w:space="0" w:color="auto"/>
            </w:tcBorders>
          </w:tcPr>
          <w:p w:rsidR="00EE5956" w:rsidRDefault="00E55EA5">
            <w:pPr>
              <w:widowControl w:val="0"/>
              <w:jc w:val="both"/>
              <w:rPr>
                <w:sz w:val="22"/>
                <w:szCs w:val="22"/>
              </w:rPr>
            </w:pPr>
            <w:r>
              <w:rPr>
                <w:sz w:val="22"/>
                <w:szCs w:val="22"/>
              </w:rPr>
              <w:t>Порядок прийняття в експлуатацію закінчених будівництвом об’єктів, затвердженого Постановою Кабінету Міністрів України від 13.04.2011 № 461 “Питання прийняття в експлуатацію закінчених будівництвом об’єктів” (зі змінами).</w:t>
            </w:r>
          </w:p>
          <w:p w:rsidR="002F112D" w:rsidRDefault="002F112D">
            <w:pPr>
              <w:widowControl w:val="0"/>
              <w:jc w:val="both"/>
              <w:rPr>
                <w:sz w:val="22"/>
                <w:szCs w:val="22"/>
              </w:rPr>
            </w:pPr>
          </w:p>
          <w:p w:rsidR="00EE5956" w:rsidRDefault="00E55EA5">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rsidTr="002F112D">
        <w:trPr>
          <w:trHeight w:val="273"/>
          <w:jc w:val="center"/>
        </w:trPr>
        <w:tc>
          <w:tcPr>
            <w:tcW w:w="10555" w:type="dxa"/>
            <w:gridSpan w:val="3"/>
            <w:tcBorders>
              <w:top w:val="single" w:sz="4" w:space="0" w:color="auto"/>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Прийняття в експлуатацію закінчених будівництвом об’єктів самочинно збудованого об’єкта, на яке визнано право власності за рішенням суду.</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Один примірник декларації про готовність об’єкта до експлуатації (далі - декларація) - щодо самочинно збудованого об’єкта, на яке визнано право власності за рішенням суду, за формою встановленого зразка.</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Заповнюється і подається за вибором замовника (його уповноваженої особи):</w:t>
            </w:r>
          </w:p>
          <w:p w:rsidR="00EE5956" w:rsidRDefault="00E55EA5">
            <w:pPr>
              <w:widowControl w:val="0"/>
              <w:jc w:val="both"/>
              <w:rPr>
                <w:sz w:val="22"/>
                <w:szCs w:val="22"/>
              </w:rPr>
            </w:pPr>
            <w:r>
              <w:rPr>
                <w:sz w:val="22"/>
                <w:szCs w:val="22"/>
              </w:rPr>
              <w:t xml:space="preserve">1) в електронній формі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p w:rsidR="00EE5956" w:rsidRDefault="00E55EA5">
            <w:pPr>
              <w:widowControl w:val="0"/>
              <w:jc w:val="both"/>
              <w:rPr>
                <w:sz w:val="22"/>
                <w:szCs w:val="22"/>
              </w:rPr>
            </w:pPr>
            <w:r>
              <w:rPr>
                <w:sz w:val="22"/>
                <w:szCs w:val="22"/>
              </w:rPr>
              <w:t>2) у паперовій формі або поштовим відправленням з описом вкладення до центру надання адміністративних послуг.</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Безоплатно.</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У разі платності: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Нормативно-правові акти, на</w:t>
            </w:r>
          </w:p>
          <w:p w:rsidR="00EE5956" w:rsidRDefault="00E55EA5">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trHeight w:val="37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Протягом десяти робочих днів з дня надходження декларації.</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Подання чи оформлення декларації з порушенням установлених вимог.</w:t>
            </w:r>
          </w:p>
        </w:tc>
      </w:tr>
      <w:tr w:rsidR="00EE5956" w:rsidTr="002F112D">
        <w:trPr>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Cs/>
                <w:sz w:val="22"/>
                <w:szCs w:val="22"/>
              </w:rPr>
            </w:pPr>
            <w:r>
              <w:rPr>
                <w:sz w:val="22"/>
                <w:szCs w:val="22"/>
              </w:rPr>
              <w:t>Внесення інформації, зазначеної у декларації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Відомості про повернення декларації підлягають внесенню до Реєстру будівельної діяльності.</w:t>
            </w:r>
          </w:p>
        </w:tc>
      </w:tr>
      <w:tr w:rsidR="00EE5956" w:rsidTr="00EE5815">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4</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Після подання декларації в електронній формі її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декларація буде зареєстрована, запис про це з’явиться в Реєстрі будівельної діяльності. Перевірити реєстрацію декларації можна за допомогою Порталу Єдиної державної електронної системи у сфері будівництва.</w:t>
            </w:r>
          </w:p>
        </w:tc>
      </w:tr>
      <w:tr w:rsidR="00EE5815" w:rsidTr="00EE5815">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EE5815" w:rsidRDefault="00EE5815" w:rsidP="00EE5815">
            <w:pPr>
              <w:widowControl w:val="0"/>
              <w:ind w:left="-120" w:right="-108"/>
              <w:jc w:val="center"/>
              <w:rPr>
                <w:b/>
                <w:sz w:val="22"/>
                <w:szCs w:val="22"/>
              </w:rPr>
            </w:pPr>
            <w:r>
              <w:rPr>
                <w:b/>
                <w:sz w:val="22"/>
                <w:szCs w:val="22"/>
              </w:rPr>
              <w:t>1</w:t>
            </w: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815" w:rsidRDefault="00EE5815" w:rsidP="00EE5815">
            <w:pPr>
              <w:widowControl w:val="0"/>
              <w:jc w:val="center"/>
              <w:rPr>
                <w:sz w:val="22"/>
                <w:szCs w:val="22"/>
              </w:rPr>
            </w:pPr>
            <w:r>
              <w:rPr>
                <w:sz w:val="22"/>
                <w:szCs w:val="22"/>
              </w:rPr>
              <w:t>Примітка</w:t>
            </w:r>
          </w:p>
        </w:tc>
        <w:tc>
          <w:tcPr>
            <w:tcW w:w="6490" w:type="dxa"/>
            <w:tcBorders>
              <w:top w:val="single" w:sz="4" w:space="0" w:color="auto"/>
              <w:bottom w:val="single" w:sz="4" w:space="0" w:color="auto"/>
              <w:right w:val="single" w:sz="4" w:space="0" w:color="auto"/>
            </w:tcBorders>
            <w:vAlign w:val="center"/>
          </w:tcPr>
          <w:p w:rsidR="00EE5815" w:rsidRDefault="00EE5815" w:rsidP="00EE5815">
            <w:pPr>
              <w:widowControl w:val="0"/>
              <w:jc w:val="both"/>
              <w:rPr>
                <w:sz w:val="22"/>
                <w:szCs w:val="22"/>
              </w:rPr>
            </w:pPr>
            <w:r>
              <w:rPr>
                <w:sz w:val="22"/>
                <w:szCs w:val="22"/>
              </w:rPr>
              <w:t xml:space="preserve">У разі якщо після реєстрації декларації про початок виконання будівельних робіт відбулася зміна найменування замовника та/або генерального підрядника, та/або генерального </w:t>
            </w:r>
            <w:proofErr w:type="spellStart"/>
            <w:r>
              <w:rPr>
                <w:sz w:val="22"/>
                <w:szCs w:val="22"/>
              </w:rPr>
              <w:t>проєктувальника</w:t>
            </w:r>
            <w:proofErr w:type="spellEnd"/>
            <w:r>
              <w:rPr>
                <w:sz w:val="22"/>
                <w:szCs w:val="22"/>
              </w:rPr>
              <w:t>, та/або підрядника у зв’язку із зміною типу акціонерного</w:t>
            </w:r>
          </w:p>
        </w:tc>
      </w:tr>
      <w:tr w:rsidR="002F112D" w:rsidTr="00EE5815">
        <w:trPr>
          <w:trHeight w:val="70"/>
          <w:jc w:val="center"/>
        </w:trPr>
        <w:tc>
          <w:tcPr>
            <w:tcW w:w="465" w:type="dxa"/>
            <w:vAlign w:val="center"/>
          </w:tcPr>
          <w:p w:rsidR="002F112D" w:rsidRDefault="002F112D">
            <w:pPr>
              <w:widowControl w:val="0"/>
              <w:ind w:left="-120" w:right="-108"/>
              <w:jc w:val="center"/>
              <w:rPr>
                <w:b/>
                <w:sz w:val="22"/>
                <w:szCs w:val="22"/>
              </w:rPr>
            </w:pPr>
          </w:p>
        </w:tc>
        <w:tc>
          <w:tcPr>
            <w:tcW w:w="3600" w:type="dxa"/>
            <w:tcBorders>
              <w:top w:val="single" w:sz="4" w:space="0" w:color="auto"/>
            </w:tcBorders>
            <w:vAlign w:val="center"/>
          </w:tcPr>
          <w:p w:rsidR="002F112D" w:rsidRDefault="002F112D">
            <w:pPr>
              <w:widowControl w:val="0"/>
              <w:jc w:val="center"/>
              <w:rPr>
                <w:sz w:val="22"/>
                <w:szCs w:val="22"/>
              </w:rPr>
            </w:pPr>
          </w:p>
        </w:tc>
        <w:tc>
          <w:tcPr>
            <w:tcW w:w="6490" w:type="dxa"/>
            <w:tcBorders>
              <w:top w:val="single" w:sz="4" w:space="0" w:color="auto"/>
            </w:tcBorders>
            <w:vAlign w:val="center"/>
          </w:tcPr>
          <w:p w:rsidR="002F112D" w:rsidRDefault="002F112D">
            <w:pPr>
              <w:widowControl w:val="0"/>
              <w:jc w:val="both"/>
              <w:rPr>
                <w:sz w:val="22"/>
                <w:szCs w:val="22"/>
              </w:rPr>
            </w:pPr>
          </w:p>
        </w:tc>
      </w:tr>
      <w:tr w:rsidR="002F112D" w:rsidTr="002F112D">
        <w:trPr>
          <w:trHeight w:val="70"/>
          <w:jc w:val="center"/>
        </w:trPr>
        <w:tc>
          <w:tcPr>
            <w:tcW w:w="10555" w:type="dxa"/>
            <w:gridSpan w:val="3"/>
            <w:tcBorders>
              <w:bottom w:val="single" w:sz="4" w:space="0" w:color="auto"/>
            </w:tcBorders>
            <w:vAlign w:val="center"/>
          </w:tcPr>
          <w:p w:rsidR="002F112D" w:rsidRDefault="002F112D" w:rsidP="002F112D">
            <w:pPr>
              <w:widowControl w:val="0"/>
              <w:jc w:val="right"/>
              <w:rPr>
                <w:sz w:val="22"/>
                <w:szCs w:val="22"/>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16</w:t>
            </w:r>
          </w:p>
        </w:tc>
      </w:tr>
      <w:tr w:rsidR="00EE5956" w:rsidTr="002F112D">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E5956">
            <w:pPr>
              <w:widowControl w:val="0"/>
              <w:ind w:left="-120" w:right="-108"/>
              <w:jc w:val="center"/>
              <w:rPr>
                <w:b/>
                <w:sz w:val="22"/>
                <w:szCs w:val="22"/>
              </w:rPr>
            </w:pP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E5956">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товариства або у зв’язку з перетворенням акціонерного товариства в інше господарське товариство, у декларації про готовність об’єкта до експлуатації, яка подається для реєстрації, вказується нове (змінене) найменування зазначених осіб (якщо згідно з формою декларації їх необхідно вказувати) із зазначенням того, що зміна найменування відбулася у зв’язку із зміною типу акціонерного товариства або у зв’язку з перетворенням акціонерного товариства в інше господарське товариство. За наявності такого зазначення в декларації про готовність об’єкта до експлуатації орган державного архітектурно-будівельного контролю не має права повертати таку декларацію з підстави різного найменування зазначених осіб у декларації про початок виконання будівельних робіт і в декларації про готовність об’єкта до експлуатації.</w:t>
            </w:r>
          </w:p>
          <w:p w:rsidR="00EE5956" w:rsidRDefault="00E55EA5">
            <w:pPr>
              <w:widowControl w:val="0"/>
              <w:jc w:val="both"/>
              <w:rPr>
                <w:sz w:val="22"/>
                <w:szCs w:val="22"/>
              </w:rPr>
            </w:pPr>
            <w:r>
              <w:rPr>
                <w:sz w:val="22"/>
                <w:szCs w:val="22"/>
              </w:rPr>
              <w:t>Датою прийняття в експлуатацію закінченого будівництвом об’єкта є дата реєстрації декларації про готовність об’єкта до експлуатації щодо самочинно збудованого об’єкта, на яке визнано право власності за рішенням суду.</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jc w:val="cente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956" w:rsidRDefault="00EE5956">
      <w:pPr>
        <w:rPr>
          <w:sz w:val="22"/>
          <w:szCs w:val="22"/>
        </w:rPr>
      </w:pPr>
    </w:p>
    <w:p w:rsidR="00EE5956" w:rsidRDefault="002F112D" w:rsidP="002F112D">
      <w:pPr>
        <w:jc w:val="right"/>
        <w:rPr>
          <w:sz w:val="22"/>
          <w:szCs w:val="22"/>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16</w:t>
      </w:r>
    </w:p>
    <w:p w:rsidR="00EE5956" w:rsidRPr="002F112D"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з реєстрації декларації про готовність об’єкта до експлуатації щодо самочинно збудованого об’єкта, на яке визнано право власності за рішенням суду</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rPr>
                <w:sz w:val="22"/>
                <w:szCs w:val="22"/>
              </w:rP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rPr>
                <w:sz w:val="22"/>
                <w:szCs w:val="22"/>
              </w:rP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 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декларації</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Внесення інформації, зазначеної у декларації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та внесенням відповідних відомостей про повернення декларації до Реєстру будівельної діяльності</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декларації</w:t>
            </w:r>
          </w:p>
        </w:tc>
      </w:tr>
    </w:tbl>
    <w:p w:rsidR="00EE5956" w:rsidRDefault="00EE5956">
      <w:pPr>
        <w:rPr>
          <w:sz w:val="22"/>
          <w:szCs w:val="22"/>
          <w:lang w:val="ru-RU"/>
        </w:rPr>
      </w:pPr>
    </w:p>
    <w:p w:rsidR="00EE5956" w:rsidRDefault="00EE5956">
      <w:pPr>
        <w:rPr>
          <w:sz w:val="22"/>
          <w:szCs w:val="22"/>
          <w:lang w:val="ru-RU"/>
        </w:rPr>
      </w:pPr>
    </w:p>
    <w:p w:rsidR="00EE5956" w:rsidRDefault="00EE5956">
      <w:pPr>
        <w:rPr>
          <w:sz w:val="22"/>
          <w:szCs w:val="22"/>
          <w:lang w:val="ru-RU"/>
        </w:rPr>
      </w:pPr>
    </w:p>
    <w:p w:rsidR="002F112D" w:rsidRDefault="002F112D">
      <w:pPr>
        <w:rPr>
          <w:sz w:val="22"/>
          <w:szCs w:val="22"/>
          <w:lang w:val="ru-RU"/>
        </w:rPr>
      </w:pPr>
    </w:p>
    <w:p w:rsidR="002F112D" w:rsidRDefault="002F112D">
      <w:pPr>
        <w:rPr>
          <w:sz w:val="22"/>
          <w:szCs w:val="22"/>
          <w:lang w:val="ru-RU"/>
        </w:rPr>
      </w:pPr>
    </w:p>
    <w:p w:rsidR="002F112D" w:rsidRDefault="002F112D">
      <w:pPr>
        <w:rPr>
          <w:sz w:val="22"/>
          <w:szCs w:val="22"/>
          <w:lang w:val="ru-RU"/>
        </w:rPr>
      </w:pPr>
    </w:p>
    <w:p w:rsidR="002F112D" w:rsidRDefault="002F112D">
      <w:pPr>
        <w:rPr>
          <w:sz w:val="22"/>
          <w:szCs w:val="22"/>
          <w:lang w:val="ru-RU"/>
        </w:rPr>
      </w:pPr>
    </w:p>
    <w:p w:rsidR="002F112D" w:rsidRDefault="002F112D">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17</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із внесення змін до декларації про готовність об’єкта до експлуатації, будівництво якого здійснено на підставі будівельного паспорта</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34">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35">
              <w:r>
                <w:rPr>
                  <w:sz w:val="22"/>
                  <w:szCs w:val="22"/>
                </w:rPr>
                <w:t>https://cnap.mlt.gov.ua</w:t>
              </w:r>
            </w:hyperlink>
            <w:r>
              <w:rPr>
                <w:sz w:val="22"/>
                <w:szCs w:val="22"/>
              </w:rPr>
              <w:t>.</w:t>
            </w:r>
          </w:p>
        </w:tc>
      </w:tr>
      <w:tr w:rsidR="00EE5956" w:rsidTr="002F112D">
        <w:trPr>
          <w:trHeight w:val="26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2F112D">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2F112D" w:rsidTr="002F112D">
        <w:trPr>
          <w:trHeight w:val="124"/>
          <w:jc w:val="center"/>
        </w:trPr>
        <w:tc>
          <w:tcPr>
            <w:tcW w:w="10555" w:type="dxa"/>
            <w:gridSpan w:val="3"/>
            <w:tcBorders>
              <w:top w:val="single" w:sz="4" w:space="0" w:color="auto"/>
            </w:tcBorders>
            <w:vAlign w:val="center"/>
          </w:tcPr>
          <w:p w:rsidR="002F112D" w:rsidRPr="002F112D" w:rsidRDefault="002F112D">
            <w:pPr>
              <w:widowControl w:val="0"/>
              <w:ind w:left="-120" w:right="-108"/>
              <w:jc w:val="center"/>
              <w:rPr>
                <w:b/>
                <w:sz w:val="16"/>
                <w:szCs w:val="16"/>
              </w:rPr>
            </w:pPr>
          </w:p>
        </w:tc>
      </w:tr>
      <w:tr w:rsidR="002F112D" w:rsidTr="002F112D">
        <w:trPr>
          <w:trHeight w:val="315"/>
          <w:jc w:val="center"/>
        </w:trPr>
        <w:tc>
          <w:tcPr>
            <w:tcW w:w="10555" w:type="dxa"/>
            <w:gridSpan w:val="3"/>
            <w:tcBorders>
              <w:bottom w:val="single" w:sz="4" w:space="0" w:color="auto"/>
            </w:tcBorders>
            <w:vAlign w:val="center"/>
          </w:tcPr>
          <w:p w:rsidR="002F112D" w:rsidRDefault="002F112D" w:rsidP="002F112D">
            <w:pPr>
              <w:widowControl w:val="0"/>
              <w:ind w:left="-120" w:right="-108"/>
              <w:jc w:val="right"/>
              <w:rPr>
                <w:b/>
                <w:sz w:val="22"/>
                <w:szCs w:val="22"/>
              </w:rPr>
            </w:pPr>
            <w:r>
              <w:rPr>
                <w:sz w:val="16"/>
                <w:szCs w:val="16"/>
              </w:rPr>
              <w:lastRenderedPageBreak/>
              <w:t>2</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17</w:t>
            </w:r>
          </w:p>
        </w:tc>
      </w:tr>
      <w:tr w:rsidR="00EE5956" w:rsidTr="002F112D">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Стаття 39</w:t>
            </w:r>
            <w:r>
              <w:rPr>
                <w:sz w:val="22"/>
                <w:szCs w:val="22"/>
                <w:vertAlign w:val="superscript"/>
              </w:rPr>
              <w:t>1</w:t>
            </w:r>
            <w:r>
              <w:rPr>
                <w:sz w:val="22"/>
                <w:szCs w:val="22"/>
              </w:rPr>
              <w:t xml:space="preserve"> Закону України “Про регулювання містобудівної діяльності”.</w:t>
            </w:r>
          </w:p>
        </w:tc>
      </w:tr>
      <w:tr w:rsidR="00EE5956" w:rsidTr="002F112D">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auto"/>
              <w:bottom w:val="single" w:sz="4" w:space="0" w:color="auto"/>
              <w:right w:val="single" w:sz="4" w:space="0" w:color="auto"/>
            </w:tcBorders>
          </w:tcPr>
          <w:p w:rsidR="00EE5956" w:rsidRDefault="00E55EA5">
            <w:pPr>
              <w:widowControl w:val="0"/>
              <w:jc w:val="both"/>
              <w:rPr>
                <w:sz w:val="22"/>
                <w:szCs w:val="22"/>
              </w:rPr>
            </w:pPr>
            <w:r>
              <w:rPr>
                <w:sz w:val="22"/>
                <w:szCs w:val="22"/>
              </w:rPr>
              <w:t>Пункт 22 порядку прийняття в експлуатацію закінчених будівництвом об’єктів, затвердженого Постановою Кабінету Міністрів України від 13.04.2011 № 461 “Питання прийняття в експлуатацію закінчених будівництвом об’єктів” (зі змінами).</w:t>
            </w:r>
          </w:p>
          <w:p w:rsidR="002F112D" w:rsidRDefault="002F112D">
            <w:pPr>
              <w:widowControl w:val="0"/>
              <w:jc w:val="both"/>
              <w:rPr>
                <w:sz w:val="22"/>
                <w:szCs w:val="22"/>
              </w:rPr>
            </w:pPr>
          </w:p>
          <w:p w:rsidR="00EE5956" w:rsidRDefault="00E55EA5">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rsidTr="002F112D">
        <w:trPr>
          <w:trHeight w:val="273"/>
          <w:jc w:val="center"/>
        </w:trPr>
        <w:tc>
          <w:tcPr>
            <w:tcW w:w="10555" w:type="dxa"/>
            <w:gridSpan w:val="3"/>
            <w:tcBorders>
              <w:top w:val="single" w:sz="4" w:space="0" w:color="auto"/>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Виявлення замовником технічної помилки (описки, друкарської, граматичної, арифметичної помилки) у поданій декларації про готовність об’єкта до експлуатації (далі - декларація) або отримання відомостей про виявлення у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у декларації), які не є підставою вважати об’єкт самочинним будівництвом відповідно до статті 39</w:t>
            </w:r>
            <w:r>
              <w:rPr>
                <w:sz w:val="22"/>
                <w:szCs w:val="22"/>
                <w:vertAlign w:val="superscript"/>
              </w:rPr>
              <w:t>1</w:t>
            </w:r>
            <w:r>
              <w:rPr>
                <w:sz w:val="22"/>
                <w:szCs w:val="22"/>
              </w:rPr>
              <w:t xml:space="preserve"> Закону України «Про регулювання містобудівної діяльності».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Один примірник декларації про готовність об’єкта до експлуатації (далі - декларація), в якій враховані зміни щодо об’єктів, будівництво яких здійснено на підставі будівельного паспорта, за формою встановленого зразка.</w:t>
            </w:r>
          </w:p>
          <w:p w:rsidR="00EE5956" w:rsidRDefault="00E55EA5">
            <w:pPr>
              <w:widowControl w:val="0"/>
              <w:jc w:val="both"/>
              <w:rPr>
                <w:sz w:val="22"/>
                <w:szCs w:val="22"/>
              </w:rPr>
            </w:pPr>
            <w:r>
              <w:rPr>
                <w:sz w:val="22"/>
                <w:szCs w:val="22"/>
              </w:rPr>
              <w:t>Щодо об’єкта, який належить до III категорії складності (клас наслідків (відповідальності) СС2), подається заява в довільній формі, до якої додаються засвідчені в установленому порядку копії документів, що підтверджують такі зміни.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Декларація заповнюється і подається за вибором замовника (його уповноваженої особи):</w:t>
            </w:r>
          </w:p>
          <w:p w:rsidR="00EE5956" w:rsidRDefault="00E55EA5">
            <w:pPr>
              <w:widowControl w:val="0"/>
              <w:jc w:val="both"/>
              <w:rPr>
                <w:sz w:val="22"/>
                <w:szCs w:val="22"/>
              </w:rPr>
            </w:pPr>
            <w:r>
              <w:rPr>
                <w:sz w:val="22"/>
                <w:szCs w:val="22"/>
              </w:rPr>
              <w:t xml:space="preserve">1) в електронній формі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p w:rsidR="00EE5956" w:rsidRDefault="00E55EA5">
            <w:pPr>
              <w:widowControl w:val="0"/>
              <w:jc w:val="both"/>
              <w:rPr>
                <w:sz w:val="22"/>
                <w:szCs w:val="22"/>
              </w:rPr>
            </w:pPr>
            <w:r>
              <w:rPr>
                <w:sz w:val="22"/>
                <w:szCs w:val="22"/>
              </w:rPr>
              <w:t>2) у паперовій формі або поштовим відправленням з описом вкладення до центру надання адміністративних послуг.</w:t>
            </w:r>
          </w:p>
          <w:p w:rsidR="00EE5956" w:rsidRDefault="00E55EA5">
            <w:pPr>
              <w:widowControl w:val="0"/>
              <w:jc w:val="both"/>
              <w:rPr>
                <w:sz w:val="22"/>
                <w:szCs w:val="22"/>
              </w:rPr>
            </w:pPr>
            <w:r>
              <w:rPr>
                <w:sz w:val="22"/>
                <w:szCs w:val="22"/>
              </w:rPr>
              <w:t xml:space="preserve">Щодо об’єкта, який належить до III категорії складності (клас наслідків (відповідальності) СС2), заява в довільній формі подається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Безоплатно.</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У разі платності: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Нормативно-правові акти, на</w:t>
            </w:r>
          </w:p>
          <w:p w:rsidR="00EE5956" w:rsidRDefault="00E55EA5">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rsidTr="003A03B7">
        <w:trPr>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sz w:val="22"/>
                <w:szCs w:val="22"/>
              </w:rPr>
            </w:pPr>
            <w:r>
              <w:rPr>
                <w:sz w:val="22"/>
                <w:szCs w:val="22"/>
              </w:rPr>
              <w:t>–</w:t>
            </w:r>
          </w:p>
        </w:tc>
      </w:tr>
      <w:tr w:rsidR="00EE5956" w:rsidTr="00EE5815">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w:t>
            </w:r>
          </w:p>
        </w:tc>
      </w:tr>
      <w:tr w:rsidR="00EE5815" w:rsidTr="00EE5815">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815" w:rsidRDefault="00EE5815" w:rsidP="00EE5815">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815" w:rsidRDefault="00EE5815" w:rsidP="00EE581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auto"/>
              <w:bottom w:val="single" w:sz="4" w:space="0" w:color="auto"/>
              <w:right w:val="single" w:sz="4" w:space="0" w:color="auto"/>
            </w:tcBorders>
            <w:vAlign w:val="center"/>
          </w:tcPr>
          <w:p w:rsidR="00EE5815" w:rsidRDefault="00EE5815" w:rsidP="00EE5815">
            <w:pPr>
              <w:widowControl w:val="0"/>
              <w:jc w:val="both"/>
              <w:rPr>
                <w:sz w:val="22"/>
                <w:szCs w:val="22"/>
              </w:rPr>
            </w:pPr>
            <w:r>
              <w:rPr>
                <w:sz w:val="22"/>
                <w:szCs w:val="22"/>
              </w:rPr>
              <w:t>Протягом десяти робочих днів з дня надходження поданих документів або протягом трьох робочих днів з дня отримання від замовника декларації, поданої внаслідок виявлення замовником технічної помилки (описки, друкарської, граматичної, арифметичної помилки) у поданій декларації про готовність об’єкта до експлуатації або отримання відомостей про виявлення у декларації недостовірних даних.</w:t>
            </w:r>
          </w:p>
          <w:p w:rsidR="00EE5815" w:rsidRDefault="00EE5815" w:rsidP="00EE5815">
            <w:pPr>
              <w:widowControl w:val="0"/>
              <w:jc w:val="both"/>
              <w:rPr>
                <w:sz w:val="22"/>
                <w:szCs w:val="22"/>
              </w:rPr>
            </w:pPr>
          </w:p>
        </w:tc>
      </w:tr>
      <w:tr w:rsidR="003A03B7" w:rsidTr="00EE5815">
        <w:trPr>
          <w:jc w:val="center"/>
        </w:trPr>
        <w:tc>
          <w:tcPr>
            <w:tcW w:w="465" w:type="dxa"/>
            <w:vAlign w:val="center"/>
          </w:tcPr>
          <w:p w:rsidR="003A03B7" w:rsidRPr="00EE5815" w:rsidRDefault="003A03B7">
            <w:pPr>
              <w:widowControl w:val="0"/>
              <w:ind w:left="-120" w:right="-108"/>
              <w:jc w:val="center"/>
              <w:rPr>
                <w:b/>
                <w:sz w:val="22"/>
                <w:szCs w:val="22"/>
              </w:rPr>
            </w:pPr>
          </w:p>
        </w:tc>
        <w:tc>
          <w:tcPr>
            <w:tcW w:w="3600" w:type="dxa"/>
            <w:tcBorders>
              <w:top w:val="single" w:sz="4" w:space="0" w:color="auto"/>
            </w:tcBorders>
            <w:vAlign w:val="center"/>
          </w:tcPr>
          <w:p w:rsidR="003A03B7" w:rsidRDefault="003A03B7">
            <w:pPr>
              <w:widowControl w:val="0"/>
              <w:jc w:val="center"/>
              <w:rPr>
                <w:sz w:val="22"/>
                <w:szCs w:val="22"/>
              </w:rPr>
            </w:pPr>
          </w:p>
        </w:tc>
        <w:tc>
          <w:tcPr>
            <w:tcW w:w="6490" w:type="dxa"/>
            <w:tcBorders>
              <w:top w:val="single" w:sz="4" w:space="0" w:color="auto"/>
            </w:tcBorders>
            <w:vAlign w:val="center"/>
          </w:tcPr>
          <w:p w:rsidR="003A03B7" w:rsidRDefault="003A03B7">
            <w:pPr>
              <w:widowControl w:val="0"/>
              <w:jc w:val="both"/>
              <w:rPr>
                <w:sz w:val="22"/>
                <w:szCs w:val="22"/>
              </w:rPr>
            </w:pPr>
          </w:p>
        </w:tc>
      </w:tr>
      <w:tr w:rsidR="003A03B7" w:rsidTr="003A03B7">
        <w:trPr>
          <w:jc w:val="center"/>
        </w:trPr>
        <w:tc>
          <w:tcPr>
            <w:tcW w:w="10555" w:type="dxa"/>
            <w:gridSpan w:val="3"/>
            <w:tcBorders>
              <w:bottom w:val="single" w:sz="4" w:space="0" w:color="auto"/>
            </w:tcBorders>
            <w:vAlign w:val="center"/>
          </w:tcPr>
          <w:p w:rsidR="003A03B7" w:rsidRDefault="003A03B7" w:rsidP="003A03B7">
            <w:pPr>
              <w:widowControl w:val="0"/>
              <w:ind w:left="-120" w:right="-108"/>
              <w:jc w:val="right"/>
              <w:rPr>
                <w:b/>
                <w:sz w:val="22"/>
                <w:szCs w:val="22"/>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17</w:t>
            </w:r>
          </w:p>
        </w:tc>
      </w:tr>
      <w:tr w:rsidR="003A03B7" w:rsidTr="003A03B7">
        <w:trPr>
          <w:trHeight w:val="376"/>
          <w:jc w:val="center"/>
        </w:trPr>
        <w:tc>
          <w:tcPr>
            <w:tcW w:w="465"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ind w:left="-120" w:right="-108"/>
              <w:jc w:val="center"/>
              <w:rPr>
                <w:sz w:val="22"/>
                <w:szCs w:val="22"/>
              </w:rPr>
            </w:pPr>
          </w:p>
        </w:tc>
        <w:tc>
          <w:tcPr>
            <w:tcW w:w="3600"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jc w:val="both"/>
              <w:rPr>
                <w:sz w:val="22"/>
                <w:szCs w:val="22"/>
              </w:rPr>
            </w:pPr>
            <w:r>
              <w:rPr>
                <w:sz w:val="22"/>
                <w:szCs w:val="22"/>
              </w:rPr>
              <w:t>У разі подання документів через електронний кабінет розгляд поданих документів та внесення відповідної інформації до Реєстру будівельної діяльності здійснюється протягом п’яти робочих днів з дня їх надходження.</w:t>
            </w:r>
          </w:p>
        </w:tc>
      </w:tr>
      <w:tr w:rsidR="003A03B7" w:rsidTr="003A03B7">
        <w:trPr>
          <w:jc w:val="center"/>
        </w:trPr>
        <w:tc>
          <w:tcPr>
            <w:tcW w:w="465" w:type="dxa"/>
            <w:tcBorders>
              <w:top w:val="single" w:sz="4" w:space="0" w:color="auto"/>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auto"/>
              <w:left w:val="single" w:sz="4" w:space="0" w:color="000000"/>
              <w:bottom w:val="single" w:sz="4" w:space="0" w:color="000000"/>
            </w:tcBorders>
            <w:vAlign w:val="center"/>
          </w:tcPr>
          <w:p w:rsidR="003A03B7" w:rsidRDefault="003A03B7" w:rsidP="003A03B7">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auto"/>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Подання чи оформлення декларації з порушенням установлених вимог.</w:t>
            </w:r>
          </w:p>
        </w:tc>
      </w:tr>
      <w:tr w:rsidR="003A03B7">
        <w:trPr>
          <w:jc w:val="center"/>
        </w:trPr>
        <w:tc>
          <w:tcPr>
            <w:tcW w:w="465" w:type="dxa"/>
            <w:tcBorders>
              <w:top w:val="single" w:sz="4" w:space="0" w:color="000000"/>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A03B7" w:rsidRDefault="003A03B7" w:rsidP="003A03B7">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Внесення інформації, зазначеної у декларації або заяві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Відомості про повернення декларації підлягають внесенню до Реєстру будівельної діяльності.</w:t>
            </w:r>
          </w:p>
          <w:p w:rsidR="003A03B7" w:rsidRDefault="003A03B7" w:rsidP="003A03B7">
            <w:pPr>
              <w:widowControl w:val="0"/>
              <w:jc w:val="both"/>
              <w:rPr>
                <w:bCs/>
                <w:sz w:val="22"/>
                <w:szCs w:val="22"/>
              </w:rPr>
            </w:pPr>
            <w:r>
              <w:rPr>
                <w:sz w:val="22"/>
                <w:szCs w:val="22"/>
              </w:rPr>
              <w:t>Відомості щодо внесення даних, зазначених у декларації, в якій виявлено технічну помилку або недостовірні дані, підлягають виключенню з реєстру в установленому порядку.</w:t>
            </w:r>
          </w:p>
        </w:tc>
      </w:tr>
      <w:tr w:rsidR="003A03B7">
        <w:trPr>
          <w:trHeight w:val="70"/>
          <w:jc w:val="center"/>
        </w:trPr>
        <w:tc>
          <w:tcPr>
            <w:tcW w:w="465" w:type="dxa"/>
            <w:tcBorders>
              <w:top w:val="single" w:sz="4" w:space="0" w:color="000000"/>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rPr>
              <w:t>1</w:t>
            </w:r>
            <w:r>
              <w:rPr>
                <w:b/>
                <w:sz w:val="22"/>
                <w:szCs w:val="22"/>
                <w:lang w:val="ru-RU"/>
              </w:rPr>
              <w:t>4</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A03B7" w:rsidRDefault="003A03B7" w:rsidP="003A03B7">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Після подання декларації або заяви в електронній формі її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декларація чи заява будуть зареєстровані, запис про це з’явиться в Реєстрі будівельної діяльності. Перевірити реєстрацію декларації чи заяви можна за допомогою Порталу Єдиної державної електронної системи у сфері будівництва.</w:t>
            </w:r>
          </w:p>
        </w:tc>
      </w:tr>
      <w:tr w:rsidR="003A03B7">
        <w:trPr>
          <w:trHeight w:val="70"/>
          <w:jc w:val="center"/>
        </w:trPr>
        <w:tc>
          <w:tcPr>
            <w:tcW w:w="465" w:type="dxa"/>
            <w:tcBorders>
              <w:top w:val="single" w:sz="4" w:space="0" w:color="000000"/>
              <w:left w:val="single" w:sz="4" w:space="0" w:color="000000"/>
              <w:bottom w:val="single" w:sz="4" w:space="0" w:color="000000"/>
            </w:tcBorders>
            <w:vAlign w:val="center"/>
          </w:tcPr>
          <w:p w:rsidR="003A03B7" w:rsidRDefault="003A03B7" w:rsidP="003A03B7">
            <w:pPr>
              <w:widowControl w:val="0"/>
              <w:ind w:left="-120" w:right="-108"/>
              <w:jc w:val="center"/>
              <w:rPr>
                <w:b/>
                <w:sz w:val="22"/>
                <w:szCs w:val="22"/>
              </w:rPr>
            </w:pPr>
            <w:r>
              <w:rPr>
                <w:b/>
                <w:sz w:val="22"/>
                <w:szCs w:val="22"/>
              </w:rPr>
              <w:t>1</w:t>
            </w:r>
            <w:r>
              <w:rPr>
                <w:b/>
                <w:sz w:val="22"/>
                <w:szCs w:val="22"/>
                <w:lang w:val="ru-RU"/>
              </w:rPr>
              <w:t>5</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A03B7" w:rsidRDefault="003A03B7" w:rsidP="003A03B7">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Датою прийняття в експлуатацію закінченого будівництвом об’єкта є дата реєстрації декларації про готовність об’єкта до експлуатації,</w:t>
            </w:r>
            <w:r>
              <w:t xml:space="preserve"> </w:t>
            </w:r>
            <w:r>
              <w:rPr>
                <w:sz w:val="22"/>
                <w:szCs w:val="22"/>
              </w:rPr>
              <w:t>будівництво якого здійснено на підставі будівельного паспорта.</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956" w:rsidRDefault="00EE5956">
      <w:pPr>
        <w:rPr>
          <w:sz w:val="22"/>
          <w:szCs w:val="22"/>
        </w:rPr>
      </w:pPr>
    </w:p>
    <w:p w:rsidR="003A03B7" w:rsidRDefault="003A03B7" w:rsidP="003A03B7">
      <w:pPr>
        <w:widowControl w:val="0"/>
        <w:ind w:left="-120" w:right="-108"/>
        <w:jc w:val="right"/>
        <w:rPr>
          <w:b/>
          <w:sz w:val="22"/>
          <w:szCs w:val="22"/>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17</w:t>
      </w:r>
    </w:p>
    <w:p w:rsidR="00EE5956" w:rsidRPr="003A03B7"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із внесення змін до декларації про готовність об’єкта до експлуатації, будівництво якого здійснено на підставі будівельного паспорта</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270"/>
        <w:gridCol w:w="1812"/>
        <w:gridCol w:w="2155"/>
        <w:gridCol w:w="2747"/>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w:t>
            </w:r>
          </w:p>
        </w:tc>
        <w:tc>
          <w:tcPr>
            <w:tcW w:w="327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Етапи опрацювання звернення про надання адміністративної послуги</w:t>
            </w:r>
          </w:p>
        </w:tc>
        <w:tc>
          <w:tcPr>
            <w:tcW w:w="1812"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Відповідальна посадова особа</w:t>
            </w:r>
          </w:p>
        </w:tc>
        <w:tc>
          <w:tcPr>
            <w:tcW w:w="2155"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rPr>
                <w:sz w:val="22"/>
                <w:szCs w:val="22"/>
              </w:rPr>
            </w:pPr>
            <w:r>
              <w:rPr>
                <w:b/>
                <w:sz w:val="22"/>
                <w:szCs w:val="22"/>
              </w:rPr>
              <w:t>Структурний підрозділи, відповідальні за етапи (дію, рішення)</w:t>
            </w:r>
          </w:p>
        </w:tc>
        <w:tc>
          <w:tcPr>
            <w:tcW w:w="2747"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rPr>
                <w:sz w:val="22"/>
                <w:szCs w:val="22"/>
              </w:rP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27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 відповідного органу державного архітектурно-будівельного контролю</w:t>
            </w:r>
          </w:p>
        </w:tc>
        <w:tc>
          <w:tcPr>
            <w:tcW w:w="1812" w:type="dxa"/>
            <w:tcBorders>
              <w:top w:val="single" w:sz="4" w:space="0" w:color="000000"/>
              <w:left w:val="single" w:sz="4" w:space="0" w:color="000000"/>
              <w:bottom w:val="single" w:sz="4" w:space="0" w:color="000000"/>
            </w:tcBorders>
            <w:vAlign w:val="center"/>
          </w:tcPr>
          <w:p w:rsidR="00EE5956" w:rsidRDefault="00E55EA5">
            <w:pPr>
              <w:widowControl w:val="0"/>
              <w:ind w:left="-105" w:right="-134"/>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155"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47"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27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w:t>
            </w:r>
          </w:p>
        </w:tc>
        <w:tc>
          <w:tcPr>
            <w:tcW w:w="1812"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155"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59" w:right="79"/>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47"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поданих документів або протягом трьох робочих днів з дня отримання від замовника декларації (поданої внаслідок виявлення замовником технічної помилки або отримання відомостей про виявлення у декларації недостовірних даних) або протягом п’яти робочих днів з дня отримання документів, що надійшли через електронний кабінет</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27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Внесення інформації, зазначеної у декларації або заяві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та внесенням відповідних відомостей про повернення декларації до Реєстру будівельної діяльності, а також, виключення з реєстру недостовірних даних чи таких, що містять</w:t>
            </w:r>
          </w:p>
        </w:tc>
        <w:tc>
          <w:tcPr>
            <w:tcW w:w="1812"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155"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59" w:right="79"/>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47"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поданих документів або протягом трьох робочих днів з дня отримання від замовника декларації (поданої внаслідок виявлення замовником технічної помилки або отримання відомостей про виявлення у декларації недостовірних даних) або протягом п’яти робочих днів з дня отримання документів, що надійшли через електронний кабінет</w:t>
            </w:r>
          </w:p>
        </w:tc>
      </w:tr>
    </w:tbl>
    <w:p w:rsidR="00EE5956" w:rsidRPr="00E55EA5" w:rsidRDefault="00EE5956">
      <w:pPr>
        <w:rPr>
          <w:sz w:val="22"/>
          <w:szCs w:val="22"/>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18</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із внесення змін до декларації про готовність об’єкта до експлуатації, що за класом наслідків (відповідальності) належить до об’єкта з незначними наслідками (CC1).</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36">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37">
              <w:r>
                <w:rPr>
                  <w:sz w:val="22"/>
                  <w:szCs w:val="22"/>
                </w:rPr>
                <w:t>https://cnap.mlt.gov.ua</w:t>
              </w:r>
            </w:hyperlink>
            <w:r>
              <w:rPr>
                <w:sz w:val="22"/>
                <w:szCs w:val="22"/>
              </w:rPr>
              <w:t>.</w:t>
            </w:r>
          </w:p>
        </w:tc>
      </w:tr>
      <w:tr w:rsidR="00EE5956" w:rsidTr="003A03B7">
        <w:trPr>
          <w:trHeight w:val="26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3A03B7">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3A03B7" w:rsidTr="003A03B7">
        <w:trPr>
          <w:trHeight w:val="124"/>
          <w:jc w:val="center"/>
        </w:trPr>
        <w:tc>
          <w:tcPr>
            <w:tcW w:w="10555" w:type="dxa"/>
            <w:gridSpan w:val="3"/>
            <w:tcBorders>
              <w:top w:val="single" w:sz="4" w:space="0" w:color="auto"/>
            </w:tcBorders>
            <w:vAlign w:val="center"/>
          </w:tcPr>
          <w:p w:rsidR="003A03B7" w:rsidRPr="003A03B7" w:rsidRDefault="003A03B7">
            <w:pPr>
              <w:widowControl w:val="0"/>
              <w:ind w:left="-120" w:right="-108"/>
              <w:jc w:val="center"/>
              <w:rPr>
                <w:b/>
                <w:sz w:val="16"/>
                <w:szCs w:val="16"/>
              </w:rPr>
            </w:pPr>
          </w:p>
        </w:tc>
      </w:tr>
      <w:tr w:rsidR="003A03B7" w:rsidTr="003A03B7">
        <w:trPr>
          <w:trHeight w:val="315"/>
          <w:jc w:val="center"/>
        </w:trPr>
        <w:tc>
          <w:tcPr>
            <w:tcW w:w="10555" w:type="dxa"/>
            <w:gridSpan w:val="3"/>
            <w:tcBorders>
              <w:bottom w:val="single" w:sz="4" w:space="0" w:color="auto"/>
            </w:tcBorders>
            <w:vAlign w:val="center"/>
          </w:tcPr>
          <w:p w:rsidR="003A03B7" w:rsidRDefault="003A03B7" w:rsidP="003A03B7">
            <w:pPr>
              <w:widowControl w:val="0"/>
              <w:ind w:left="-120" w:right="-108"/>
              <w:jc w:val="right"/>
              <w:rPr>
                <w:b/>
                <w:sz w:val="22"/>
                <w:szCs w:val="22"/>
              </w:rPr>
            </w:pPr>
            <w:r>
              <w:rPr>
                <w:sz w:val="16"/>
                <w:szCs w:val="16"/>
              </w:rPr>
              <w:lastRenderedPageBreak/>
              <w:t>2</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18</w:t>
            </w:r>
          </w:p>
        </w:tc>
      </w:tr>
      <w:tr w:rsidR="003A03B7" w:rsidTr="003A03B7">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jc w:val="both"/>
              <w:rPr>
                <w:sz w:val="22"/>
                <w:szCs w:val="22"/>
              </w:rPr>
            </w:pPr>
            <w:r>
              <w:rPr>
                <w:sz w:val="22"/>
                <w:szCs w:val="22"/>
              </w:rPr>
              <w:t>Стаття 39</w:t>
            </w:r>
            <w:r>
              <w:rPr>
                <w:sz w:val="22"/>
                <w:szCs w:val="22"/>
                <w:vertAlign w:val="superscript"/>
              </w:rPr>
              <w:t>1</w:t>
            </w:r>
            <w:r>
              <w:rPr>
                <w:sz w:val="22"/>
                <w:szCs w:val="22"/>
              </w:rPr>
              <w:t xml:space="preserve"> Закону України “Про регулювання містобудівної діяльності”.</w:t>
            </w:r>
          </w:p>
        </w:tc>
      </w:tr>
      <w:tr w:rsidR="003A03B7" w:rsidTr="003A03B7">
        <w:trPr>
          <w:jc w:val="center"/>
        </w:trPr>
        <w:tc>
          <w:tcPr>
            <w:tcW w:w="465" w:type="dxa"/>
            <w:tcBorders>
              <w:top w:val="single" w:sz="4" w:space="0" w:color="auto"/>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000000"/>
              <w:bottom w:val="single" w:sz="4" w:space="0" w:color="000000"/>
            </w:tcBorders>
            <w:vAlign w:val="center"/>
          </w:tcPr>
          <w:p w:rsidR="003A03B7" w:rsidRDefault="003A03B7" w:rsidP="003A03B7">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3A03B7" w:rsidRDefault="003A03B7" w:rsidP="003A03B7">
            <w:pPr>
              <w:widowControl w:val="0"/>
              <w:jc w:val="both"/>
              <w:rPr>
                <w:sz w:val="22"/>
                <w:szCs w:val="22"/>
              </w:rPr>
            </w:pPr>
            <w:r>
              <w:rPr>
                <w:sz w:val="22"/>
                <w:szCs w:val="22"/>
              </w:rPr>
              <w:t>Пункт 22 порядку прийняття в експлуатацію закінчених будівництвом об’єктів, затвердженого Постановою Кабінету Міністрів України від 13.04.2011 № 461 “Питання прийняття в експлуатацію закінчених будівництвом об’єктів” (зі змінами).</w:t>
            </w:r>
          </w:p>
          <w:p w:rsidR="003A03B7" w:rsidRDefault="003A03B7" w:rsidP="003A03B7">
            <w:pPr>
              <w:widowControl w:val="0"/>
              <w:jc w:val="both"/>
              <w:rPr>
                <w:sz w:val="22"/>
                <w:szCs w:val="22"/>
              </w:rPr>
            </w:pPr>
          </w:p>
          <w:p w:rsidR="003A03B7" w:rsidRDefault="003A03B7" w:rsidP="003A03B7">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3A03B7">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ind w:left="-120" w:right="-108"/>
              <w:jc w:val="center"/>
              <w:rPr>
                <w:sz w:val="22"/>
                <w:szCs w:val="22"/>
              </w:rPr>
            </w:pPr>
            <w:r>
              <w:rPr>
                <w:b/>
                <w:sz w:val="22"/>
                <w:szCs w:val="22"/>
              </w:rPr>
              <w:t>Умови отримання адміністративної послуги</w:t>
            </w:r>
          </w:p>
        </w:tc>
      </w:tr>
      <w:tr w:rsidR="003A03B7">
        <w:trPr>
          <w:jc w:val="center"/>
        </w:trPr>
        <w:tc>
          <w:tcPr>
            <w:tcW w:w="465" w:type="dxa"/>
            <w:tcBorders>
              <w:top w:val="single" w:sz="4" w:space="0" w:color="000000"/>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A03B7" w:rsidRDefault="003A03B7" w:rsidP="003A03B7">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Виявлення замовником технічної помилки (описки, друкарської, граматичної, арифметичної помилки) у поданій декларації про готовність об’єкта до експлуатації (далі - декларація) або отримання відомостей про виявлення в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у декларації), які не є підставою вважати об’єкт самочинним будівництвом відповідно до статті 39</w:t>
            </w:r>
            <w:r>
              <w:rPr>
                <w:sz w:val="22"/>
                <w:szCs w:val="22"/>
                <w:vertAlign w:val="superscript"/>
              </w:rPr>
              <w:t>1</w:t>
            </w:r>
            <w:r>
              <w:rPr>
                <w:sz w:val="22"/>
                <w:szCs w:val="22"/>
              </w:rPr>
              <w:t xml:space="preserve"> Закону України «Про регулювання містобудівної діяльності».</w:t>
            </w:r>
          </w:p>
        </w:tc>
      </w:tr>
      <w:tr w:rsidR="003A03B7">
        <w:trPr>
          <w:jc w:val="center"/>
        </w:trPr>
        <w:tc>
          <w:tcPr>
            <w:tcW w:w="465" w:type="dxa"/>
            <w:tcBorders>
              <w:top w:val="single" w:sz="4" w:space="0" w:color="000000"/>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A03B7" w:rsidRDefault="003A03B7" w:rsidP="003A03B7">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Один примірник декларації про готовність об’єкта до експлуатації (далі - декларація), в якій враховані зміни щодо об’єктів, що за класом наслідків (відповідальності) належать до об’єктів з незначними наслідками (CCI), за формою встановленого зразка.</w:t>
            </w:r>
          </w:p>
          <w:p w:rsidR="003A03B7" w:rsidRDefault="003A03B7" w:rsidP="003A03B7">
            <w:pPr>
              <w:widowControl w:val="0"/>
              <w:jc w:val="both"/>
              <w:rPr>
                <w:sz w:val="22"/>
                <w:szCs w:val="22"/>
              </w:rPr>
            </w:pPr>
            <w:r>
              <w:rPr>
                <w:sz w:val="22"/>
                <w:szCs w:val="22"/>
              </w:rPr>
              <w:t>Щодо об’єкта, який належить до III категорії складності (клас наслідків (відповідальності) СС2), подається заява в довільній формі, до якої додаються засвідчені в установленому порядку копії документів, що підтверджують такі зміни.</w:t>
            </w:r>
          </w:p>
        </w:tc>
      </w:tr>
      <w:tr w:rsidR="003A03B7">
        <w:trPr>
          <w:jc w:val="center"/>
        </w:trPr>
        <w:tc>
          <w:tcPr>
            <w:tcW w:w="465" w:type="dxa"/>
            <w:tcBorders>
              <w:top w:val="single" w:sz="4" w:space="0" w:color="000000"/>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A03B7" w:rsidRDefault="003A03B7" w:rsidP="003A03B7">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Декларація заповнюється і подається за вибором замовника (його уповноваженої особи):</w:t>
            </w:r>
          </w:p>
          <w:p w:rsidR="003A03B7" w:rsidRDefault="003A03B7" w:rsidP="003A03B7">
            <w:pPr>
              <w:widowControl w:val="0"/>
              <w:jc w:val="both"/>
              <w:rPr>
                <w:sz w:val="22"/>
                <w:szCs w:val="22"/>
              </w:rPr>
            </w:pPr>
            <w:r>
              <w:rPr>
                <w:sz w:val="22"/>
                <w:szCs w:val="22"/>
              </w:rPr>
              <w:t xml:space="preserve">1) в електронній формі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p w:rsidR="003A03B7" w:rsidRDefault="003A03B7" w:rsidP="003A03B7">
            <w:pPr>
              <w:widowControl w:val="0"/>
              <w:jc w:val="both"/>
              <w:rPr>
                <w:sz w:val="22"/>
                <w:szCs w:val="22"/>
              </w:rPr>
            </w:pPr>
            <w:r>
              <w:rPr>
                <w:sz w:val="22"/>
                <w:szCs w:val="22"/>
              </w:rPr>
              <w:t>2) у паперовій формі або поштовим відправленням з описом вкладення до центру надання адміністративних послуг.</w:t>
            </w:r>
          </w:p>
          <w:p w:rsidR="003A03B7" w:rsidRDefault="003A03B7" w:rsidP="003A03B7">
            <w:pPr>
              <w:widowControl w:val="0"/>
              <w:jc w:val="both"/>
              <w:rPr>
                <w:sz w:val="22"/>
                <w:szCs w:val="22"/>
              </w:rPr>
            </w:pPr>
            <w:r>
              <w:rPr>
                <w:sz w:val="22"/>
                <w:szCs w:val="22"/>
              </w:rPr>
              <w:t xml:space="preserve">Щодо об’єкта, який належить до III категорії складності (клас наслідків (відповідальності) СС2), заява в довільній формі подається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tc>
      </w:tr>
      <w:tr w:rsidR="003A03B7">
        <w:trPr>
          <w:jc w:val="center"/>
        </w:trPr>
        <w:tc>
          <w:tcPr>
            <w:tcW w:w="465" w:type="dxa"/>
            <w:tcBorders>
              <w:top w:val="single" w:sz="4" w:space="0" w:color="000000"/>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A03B7" w:rsidRDefault="003A03B7" w:rsidP="003A03B7">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Безоплатно.</w:t>
            </w:r>
          </w:p>
        </w:tc>
      </w:tr>
      <w:tr w:rsidR="003A03B7">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center"/>
              <w:rPr>
                <w:sz w:val="22"/>
                <w:szCs w:val="22"/>
              </w:rPr>
            </w:pPr>
            <w:r>
              <w:rPr>
                <w:b/>
                <w:sz w:val="22"/>
                <w:szCs w:val="22"/>
              </w:rPr>
              <w:t>У разі платності:</w:t>
            </w:r>
          </w:p>
        </w:tc>
      </w:tr>
      <w:tr w:rsidR="003A03B7">
        <w:trPr>
          <w:jc w:val="center"/>
        </w:trPr>
        <w:tc>
          <w:tcPr>
            <w:tcW w:w="465" w:type="dxa"/>
            <w:tcBorders>
              <w:top w:val="single" w:sz="4" w:space="0" w:color="000000"/>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3A03B7" w:rsidRDefault="003A03B7" w:rsidP="003A03B7">
            <w:pPr>
              <w:widowControl w:val="0"/>
              <w:ind w:left="-129" w:right="-163"/>
              <w:jc w:val="center"/>
              <w:rPr>
                <w:sz w:val="22"/>
                <w:szCs w:val="22"/>
              </w:rPr>
            </w:pPr>
            <w:r>
              <w:rPr>
                <w:sz w:val="22"/>
                <w:szCs w:val="22"/>
              </w:rPr>
              <w:t>Нормативно-правові акти, на</w:t>
            </w:r>
          </w:p>
          <w:p w:rsidR="003A03B7" w:rsidRDefault="003A03B7" w:rsidP="003A03B7">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w:t>
            </w:r>
          </w:p>
        </w:tc>
      </w:tr>
      <w:tr w:rsidR="003A03B7" w:rsidTr="003A03B7">
        <w:trPr>
          <w:jc w:val="center"/>
        </w:trPr>
        <w:tc>
          <w:tcPr>
            <w:tcW w:w="465" w:type="dxa"/>
            <w:tcBorders>
              <w:top w:val="single" w:sz="4" w:space="0" w:color="000000"/>
              <w:left w:val="single" w:sz="4" w:space="0" w:color="000000"/>
              <w:bottom w:val="single" w:sz="4" w:space="0" w:color="auto"/>
            </w:tcBorders>
            <w:vAlign w:val="center"/>
          </w:tcPr>
          <w:p w:rsidR="003A03B7" w:rsidRDefault="003A03B7" w:rsidP="003A03B7">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bottom w:val="single" w:sz="4" w:space="0" w:color="auto"/>
            </w:tcBorders>
            <w:vAlign w:val="center"/>
          </w:tcPr>
          <w:p w:rsidR="003A03B7" w:rsidRDefault="003A03B7" w:rsidP="003A03B7">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bottom w:val="single" w:sz="4" w:space="0" w:color="auto"/>
              <w:right w:val="single" w:sz="4" w:space="0" w:color="000000"/>
            </w:tcBorders>
            <w:vAlign w:val="center"/>
          </w:tcPr>
          <w:p w:rsidR="003A03B7" w:rsidRDefault="003A03B7" w:rsidP="003A03B7">
            <w:pPr>
              <w:widowControl w:val="0"/>
              <w:jc w:val="both"/>
              <w:rPr>
                <w:sz w:val="22"/>
                <w:szCs w:val="22"/>
              </w:rPr>
            </w:pPr>
            <w:r>
              <w:rPr>
                <w:sz w:val="22"/>
                <w:szCs w:val="22"/>
              </w:rPr>
              <w:t>–</w:t>
            </w:r>
          </w:p>
        </w:tc>
      </w:tr>
      <w:tr w:rsidR="003A03B7" w:rsidTr="00EE5815">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jc w:val="both"/>
              <w:rPr>
                <w:sz w:val="22"/>
                <w:szCs w:val="22"/>
              </w:rPr>
            </w:pPr>
            <w:r>
              <w:rPr>
                <w:sz w:val="22"/>
                <w:szCs w:val="22"/>
              </w:rPr>
              <w:t>–</w:t>
            </w:r>
          </w:p>
        </w:tc>
      </w:tr>
      <w:tr w:rsidR="00EE5815" w:rsidTr="00EE5815">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815" w:rsidRDefault="00EE5815" w:rsidP="00EE5815">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815" w:rsidRDefault="00EE5815" w:rsidP="00EE581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auto"/>
              <w:bottom w:val="single" w:sz="4" w:space="0" w:color="auto"/>
              <w:right w:val="single" w:sz="4" w:space="0" w:color="auto"/>
            </w:tcBorders>
            <w:vAlign w:val="center"/>
          </w:tcPr>
          <w:p w:rsidR="00EE5815" w:rsidRDefault="00EE5815" w:rsidP="00EE5815">
            <w:pPr>
              <w:widowControl w:val="0"/>
              <w:jc w:val="both"/>
              <w:rPr>
                <w:sz w:val="22"/>
                <w:szCs w:val="22"/>
              </w:rPr>
            </w:pPr>
            <w:r>
              <w:rPr>
                <w:sz w:val="22"/>
                <w:szCs w:val="22"/>
              </w:rPr>
              <w:t>Протягом десяти робочих днів з дня надходження поданих документів або протягом трьох робочих днів з дня отримання від замовника декларації, поданої внаслідок виявлення замовником технічної помилки (описки, друкарської, граматичної, арифметичної помилки) у поданій декларації про готовність об’єкта до експлуатації або отримання відомостей про виявлення у декларації недостовірних даних.</w:t>
            </w:r>
          </w:p>
          <w:p w:rsidR="00EE5815" w:rsidRDefault="00EE5815" w:rsidP="00EE5815">
            <w:pPr>
              <w:widowControl w:val="0"/>
              <w:jc w:val="both"/>
              <w:rPr>
                <w:sz w:val="22"/>
                <w:szCs w:val="22"/>
              </w:rPr>
            </w:pPr>
          </w:p>
        </w:tc>
      </w:tr>
      <w:tr w:rsidR="003A03B7" w:rsidTr="00EE5815">
        <w:trPr>
          <w:jc w:val="center"/>
        </w:trPr>
        <w:tc>
          <w:tcPr>
            <w:tcW w:w="465" w:type="dxa"/>
            <w:vAlign w:val="center"/>
          </w:tcPr>
          <w:p w:rsidR="003A03B7" w:rsidRPr="00EE5815" w:rsidRDefault="003A03B7" w:rsidP="003A03B7">
            <w:pPr>
              <w:widowControl w:val="0"/>
              <w:ind w:left="-120" w:right="-108"/>
              <w:jc w:val="center"/>
              <w:rPr>
                <w:b/>
                <w:sz w:val="22"/>
                <w:szCs w:val="22"/>
              </w:rPr>
            </w:pPr>
          </w:p>
        </w:tc>
        <w:tc>
          <w:tcPr>
            <w:tcW w:w="3600" w:type="dxa"/>
            <w:tcBorders>
              <w:top w:val="single" w:sz="4" w:space="0" w:color="auto"/>
            </w:tcBorders>
            <w:vAlign w:val="center"/>
          </w:tcPr>
          <w:p w:rsidR="003A03B7" w:rsidRDefault="003A03B7" w:rsidP="003A03B7">
            <w:pPr>
              <w:widowControl w:val="0"/>
              <w:jc w:val="center"/>
              <w:rPr>
                <w:sz w:val="22"/>
                <w:szCs w:val="22"/>
              </w:rPr>
            </w:pPr>
          </w:p>
        </w:tc>
        <w:tc>
          <w:tcPr>
            <w:tcW w:w="6490" w:type="dxa"/>
            <w:tcBorders>
              <w:top w:val="single" w:sz="4" w:space="0" w:color="auto"/>
            </w:tcBorders>
            <w:vAlign w:val="center"/>
          </w:tcPr>
          <w:p w:rsidR="003A03B7" w:rsidRDefault="003A03B7" w:rsidP="003A03B7">
            <w:pPr>
              <w:widowControl w:val="0"/>
              <w:jc w:val="both"/>
              <w:rPr>
                <w:sz w:val="22"/>
                <w:szCs w:val="22"/>
              </w:rPr>
            </w:pPr>
          </w:p>
        </w:tc>
      </w:tr>
      <w:tr w:rsidR="003A03B7" w:rsidTr="003A03B7">
        <w:trPr>
          <w:jc w:val="center"/>
        </w:trPr>
        <w:tc>
          <w:tcPr>
            <w:tcW w:w="10555" w:type="dxa"/>
            <w:gridSpan w:val="3"/>
            <w:tcBorders>
              <w:bottom w:val="single" w:sz="4" w:space="0" w:color="auto"/>
            </w:tcBorders>
            <w:vAlign w:val="center"/>
          </w:tcPr>
          <w:p w:rsidR="003A03B7" w:rsidRDefault="003A03B7" w:rsidP="003A03B7">
            <w:pPr>
              <w:widowControl w:val="0"/>
              <w:ind w:left="-120" w:right="-108"/>
              <w:jc w:val="right"/>
              <w:rPr>
                <w:b/>
                <w:sz w:val="22"/>
                <w:szCs w:val="22"/>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18</w:t>
            </w:r>
          </w:p>
        </w:tc>
      </w:tr>
      <w:tr w:rsidR="003A03B7" w:rsidTr="003A03B7">
        <w:trPr>
          <w:trHeight w:val="376"/>
          <w:jc w:val="center"/>
        </w:trPr>
        <w:tc>
          <w:tcPr>
            <w:tcW w:w="465"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ind w:left="-120" w:right="-108"/>
              <w:jc w:val="center"/>
              <w:rPr>
                <w:sz w:val="22"/>
                <w:szCs w:val="22"/>
              </w:rPr>
            </w:pPr>
          </w:p>
        </w:tc>
        <w:tc>
          <w:tcPr>
            <w:tcW w:w="3600"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3A03B7" w:rsidRDefault="003A03B7" w:rsidP="003A03B7">
            <w:pPr>
              <w:widowControl w:val="0"/>
              <w:jc w:val="both"/>
              <w:rPr>
                <w:sz w:val="22"/>
                <w:szCs w:val="22"/>
              </w:rPr>
            </w:pPr>
            <w:r>
              <w:rPr>
                <w:sz w:val="22"/>
                <w:szCs w:val="22"/>
              </w:rPr>
              <w:t>У разі подання документів через електронний кабінет розгляд поданих документів та внесення відповідної інформації до Реєстру будівельної діяльності здійснюється протягом п’яти робочих днів з дня їх надходження.</w:t>
            </w:r>
          </w:p>
        </w:tc>
      </w:tr>
      <w:tr w:rsidR="003A03B7" w:rsidTr="003A03B7">
        <w:trPr>
          <w:jc w:val="center"/>
        </w:trPr>
        <w:tc>
          <w:tcPr>
            <w:tcW w:w="465" w:type="dxa"/>
            <w:tcBorders>
              <w:top w:val="single" w:sz="4" w:space="0" w:color="auto"/>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auto"/>
              <w:left w:val="single" w:sz="4" w:space="0" w:color="000000"/>
              <w:bottom w:val="single" w:sz="4" w:space="0" w:color="000000"/>
            </w:tcBorders>
            <w:vAlign w:val="center"/>
          </w:tcPr>
          <w:p w:rsidR="003A03B7" w:rsidRDefault="003A03B7" w:rsidP="003A03B7">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auto"/>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Подання чи оформлення декларації з порушенням установлених вимог.</w:t>
            </w:r>
          </w:p>
        </w:tc>
      </w:tr>
      <w:tr w:rsidR="003A03B7">
        <w:trPr>
          <w:jc w:val="center"/>
        </w:trPr>
        <w:tc>
          <w:tcPr>
            <w:tcW w:w="465" w:type="dxa"/>
            <w:tcBorders>
              <w:top w:val="single" w:sz="4" w:space="0" w:color="000000"/>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A03B7" w:rsidRDefault="003A03B7" w:rsidP="003A03B7">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Внесення інформації, зазначеної у декларації або заяві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Відомості про повернення декларації підлягають внесенню до Реєстру будівельної діяльності.</w:t>
            </w:r>
          </w:p>
          <w:p w:rsidR="003A03B7" w:rsidRDefault="003A03B7" w:rsidP="003A03B7">
            <w:pPr>
              <w:widowControl w:val="0"/>
              <w:jc w:val="both"/>
              <w:rPr>
                <w:bCs/>
                <w:sz w:val="22"/>
                <w:szCs w:val="22"/>
              </w:rPr>
            </w:pPr>
            <w:r>
              <w:rPr>
                <w:sz w:val="22"/>
                <w:szCs w:val="22"/>
              </w:rPr>
              <w:t>Відомості щодо внесення даних, зазначених у декларації, в якій виявлено технічну помилку або недостовірні дані, підлягають виключенню з реєстру в установленому порядку.</w:t>
            </w:r>
          </w:p>
        </w:tc>
      </w:tr>
      <w:tr w:rsidR="003A03B7">
        <w:trPr>
          <w:trHeight w:val="70"/>
          <w:jc w:val="center"/>
        </w:trPr>
        <w:tc>
          <w:tcPr>
            <w:tcW w:w="465" w:type="dxa"/>
            <w:tcBorders>
              <w:top w:val="single" w:sz="4" w:space="0" w:color="000000"/>
              <w:left w:val="single" w:sz="4" w:space="0" w:color="000000"/>
              <w:bottom w:val="single" w:sz="4" w:space="0" w:color="000000"/>
            </w:tcBorders>
            <w:vAlign w:val="center"/>
          </w:tcPr>
          <w:p w:rsidR="003A03B7" w:rsidRDefault="003A03B7" w:rsidP="003A03B7">
            <w:pPr>
              <w:widowControl w:val="0"/>
              <w:ind w:left="-120" w:right="-108"/>
              <w:jc w:val="center"/>
              <w:rPr>
                <w:sz w:val="22"/>
                <w:szCs w:val="22"/>
              </w:rPr>
            </w:pPr>
            <w:r>
              <w:rPr>
                <w:b/>
                <w:sz w:val="22"/>
                <w:szCs w:val="22"/>
              </w:rPr>
              <w:t>1</w:t>
            </w:r>
            <w:r>
              <w:rPr>
                <w:b/>
                <w:sz w:val="22"/>
                <w:szCs w:val="22"/>
                <w:lang w:val="ru-RU"/>
              </w:rPr>
              <w:t>4</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A03B7" w:rsidRDefault="003A03B7" w:rsidP="003A03B7">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Після подання декларації або заяви в електронній формі її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декларація чи заява будуть зареєстровані, запис про це з’явиться в Реєстрі будівельної діяльності. Перевірити реєстрацію декларації чи заяви можна за допомогою Порталу Єдиної державної електронної системи у сфері будівництва.</w:t>
            </w:r>
          </w:p>
        </w:tc>
      </w:tr>
      <w:tr w:rsidR="003A03B7">
        <w:trPr>
          <w:trHeight w:val="70"/>
          <w:jc w:val="center"/>
        </w:trPr>
        <w:tc>
          <w:tcPr>
            <w:tcW w:w="465" w:type="dxa"/>
            <w:tcBorders>
              <w:top w:val="single" w:sz="4" w:space="0" w:color="000000"/>
              <w:left w:val="single" w:sz="4" w:space="0" w:color="000000"/>
              <w:bottom w:val="single" w:sz="4" w:space="0" w:color="000000"/>
            </w:tcBorders>
            <w:vAlign w:val="center"/>
          </w:tcPr>
          <w:p w:rsidR="003A03B7" w:rsidRDefault="003A03B7" w:rsidP="003A03B7">
            <w:pPr>
              <w:widowControl w:val="0"/>
              <w:ind w:left="-120" w:right="-108"/>
              <w:jc w:val="center"/>
              <w:rPr>
                <w:b/>
                <w:sz w:val="22"/>
                <w:szCs w:val="22"/>
              </w:rPr>
            </w:pPr>
            <w:r>
              <w:rPr>
                <w:b/>
                <w:sz w:val="22"/>
                <w:szCs w:val="22"/>
              </w:rPr>
              <w:t>1</w:t>
            </w:r>
            <w:r>
              <w:rPr>
                <w:b/>
                <w:sz w:val="22"/>
                <w:szCs w:val="22"/>
                <w:lang w:val="ru-RU"/>
              </w:rPr>
              <w:t>5</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3A03B7" w:rsidRDefault="003A03B7" w:rsidP="003A03B7">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3A03B7" w:rsidRDefault="003A03B7" w:rsidP="003A03B7">
            <w:pPr>
              <w:widowControl w:val="0"/>
              <w:jc w:val="both"/>
              <w:rPr>
                <w:sz w:val="22"/>
                <w:szCs w:val="22"/>
              </w:rPr>
            </w:pPr>
            <w:r>
              <w:rPr>
                <w:sz w:val="22"/>
                <w:szCs w:val="22"/>
              </w:rPr>
              <w:t>Датою прийняття в експлуатацію закінченого будівництвом об’єкта є дата реєстрації декларації про готовність об’єкта до експлуатації, що за класом наслідків (відповідальності) належить до об’єкта з незначними наслідками (CC1).</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956" w:rsidRDefault="00EE5956">
      <w:pPr>
        <w:rPr>
          <w:sz w:val="22"/>
          <w:szCs w:val="22"/>
        </w:rPr>
      </w:pPr>
    </w:p>
    <w:p w:rsidR="003A03B7" w:rsidRDefault="003A03B7" w:rsidP="003A03B7">
      <w:pPr>
        <w:widowControl w:val="0"/>
        <w:ind w:left="-120" w:right="-108"/>
        <w:jc w:val="right"/>
        <w:rPr>
          <w:b/>
          <w:sz w:val="22"/>
          <w:szCs w:val="22"/>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18</w:t>
      </w:r>
    </w:p>
    <w:p w:rsidR="00EE5956" w:rsidRPr="00466841"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із внесення змін до декларації про готовність об’єкта до експлуатації, що за класом наслідків (відповідальності) належить до об’єкта з незначними наслідками (CC1)</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270"/>
        <w:gridCol w:w="1812"/>
        <w:gridCol w:w="1730"/>
        <w:gridCol w:w="3172"/>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w:t>
            </w:r>
          </w:p>
        </w:tc>
        <w:tc>
          <w:tcPr>
            <w:tcW w:w="327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Етапи опрацювання звернення про надання адміністративної послуги</w:t>
            </w:r>
          </w:p>
        </w:tc>
        <w:tc>
          <w:tcPr>
            <w:tcW w:w="1812"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Відповідальна посадова особа</w:t>
            </w:r>
          </w:p>
        </w:tc>
        <w:tc>
          <w:tcPr>
            <w:tcW w:w="1730"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rPr>
                <w:sz w:val="22"/>
                <w:szCs w:val="22"/>
              </w:rPr>
            </w:pPr>
            <w:r>
              <w:rPr>
                <w:b/>
                <w:sz w:val="22"/>
                <w:szCs w:val="22"/>
              </w:rPr>
              <w:t>Структурний підрозділи, відповідальні за етапи (дію, рішення)</w:t>
            </w:r>
          </w:p>
        </w:tc>
        <w:tc>
          <w:tcPr>
            <w:tcW w:w="3172"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rPr>
                <w:sz w:val="22"/>
                <w:szCs w:val="22"/>
              </w:rP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27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 відповідного органу державного архітектурно-будівельного контролю</w:t>
            </w:r>
          </w:p>
        </w:tc>
        <w:tc>
          <w:tcPr>
            <w:tcW w:w="1812"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1730"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3172"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27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w:t>
            </w:r>
          </w:p>
        </w:tc>
        <w:tc>
          <w:tcPr>
            <w:tcW w:w="1812"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1730"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3172"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поданих документів або протягом трьох робочих днів з дня отримання від замовника декларації (поданої внаслідок виявлення замовником технічної помилки або отримання відомостей про виявлення у декларації недостовірних даних) або протягом п’яти робочих днів з дня отримання документів, що надійшли через електронний кабінет</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27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Внесення інформації, зазначеної у декларації або заяві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та внесенням відповідних відомостей про повернення декларації до Реєстру будівельної діяльності, а також, виключення з реєстру недостовірних даних чи таких, що містять</w:t>
            </w:r>
          </w:p>
        </w:tc>
        <w:tc>
          <w:tcPr>
            <w:tcW w:w="1812"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1730"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3172"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поданих документів або протягом трьох робочих днів з дня отримання від замовника декларації (поданої внаслідок виявлення замовником технічної помилки або отримання відомостей про виявлення у декларації недостовірних даних) або протягом п’яти робочих днів з дня отримання документів, що надійшли через електронний кабінет</w:t>
            </w:r>
          </w:p>
        </w:tc>
      </w:tr>
    </w:tbl>
    <w:p w:rsidR="00EE5956" w:rsidRPr="00E55EA5" w:rsidRDefault="00EE5956">
      <w:pPr>
        <w:rPr>
          <w:sz w:val="22"/>
          <w:szCs w:val="22"/>
        </w:rPr>
      </w:pPr>
    </w:p>
    <w:p w:rsidR="00EE5956" w:rsidRDefault="00EE5956">
      <w:pPr>
        <w:rPr>
          <w:sz w:val="22"/>
          <w:szCs w:val="22"/>
        </w:rPr>
      </w:pPr>
    </w:p>
    <w:p w:rsidR="00466841" w:rsidRPr="00E55EA5" w:rsidRDefault="00466841">
      <w:pPr>
        <w:rPr>
          <w:sz w:val="22"/>
          <w:szCs w:val="22"/>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spacing w:val="-4"/>
          <w:kern w:val="2"/>
          <w:sz w:val="22"/>
          <w:szCs w:val="22"/>
          <w:lang w:val="ru-RU" w:eastAsia="uk-UA"/>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19</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Pr="00E55EA5" w:rsidRDefault="00E55EA5">
      <w:pPr>
        <w:jc w:val="center"/>
        <w:rPr>
          <w:b/>
          <w:spacing w:val="-6"/>
          <w:sz w:val="22"/>
          <w:szCs w:val="22"/>
          <w:u w:val="single"/>
        </w:rPr>
      </w:pPr>
      <w:r>
        <w:rPr>
          <w:b/>
          <w:spacing w:val="-6"/>
          <w:sz w:val="22"/>
          <w:szCs w:val="22"/>
          <w:u w:val="single"/>
        </w:rPr>
        <w:t xml:space="preserve">із внесення змін до декларації про готовність об’єкта до експлуатації щодо самочинно збудованого об’єкта, </w:t>
      </w:r>
    </w:p>
    <w:p w:rsidR="00EE5956" w:rsidRDefault="00E55EA5">
      <w:pPr>
        <w:jc w:val="center"/>
        <w:rPr>
          <w:b/>
          <w:caps/>
          <w:spacing w:val="-6"/>
          <w:sz w:val="22"/>
          <w:szCs w:val="22"/>
          <w:u w:val="single"/>
        </w:rPr>
      </w:pPr>
      <w:r>
        <w:rPr>
          <w:b/>
          <w:spacing w:val="-6"/>
          <w:sz w:val="22"/>
          <w:szCs w:val="22"/>
          <w:u w:val="single"/>
        </w:rPr>
        <w:t>на яке визнано право власності за рішенням суду</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rsidTr="00466841">
        <w:trPr>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38">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- 72312,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39">
              <w:r>
                <w:rPr>
                  <w:sz w:val="22"/>
                  <w:szCs w:val="22"/>
                </w:rPr>
                <w:t>https://cnap.mlt.gov.ua</w:t>
              </w:r>
            </w:hyperlink>
            <w:r>
              <w:rPr>
                <w:sz w:val="22"/>
                <w:szCs w:val="22"/>
              </w:rPr>
              <w:t>.</w:t>
            </w:r>
          </w:p>
        </w:tc>
      </w:tr>
      <w:tr w:rsidR="00EE5956" w:rsidTr="00466841">
        <w:trPr>
          <w:trHeight w:val="266"/>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466841">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466841" w:rsidTr="00466841">
        <w:trPr>
          <w:trHeight w:val="35"/>
          <w:jc w:val="center"/>
        </w:trPr>
        <w:tc>
          <w:tcPr>
            <w:tcW w:w="10555" w:type="dxa"/>
            <w:gridSpan w:val="3"/>
            <w:tcBorders>
              <w:top w:val="single" w:sz="4" w:space="0" w:color="auto"/>
            </w:tcBorders>
            <w:vAlign w:val="center"/>
          </w:tcPr>
          <w:p w:rsidR="00466841" w:rsidRPr="00466841" w:rsidRDefault="00466841">
            <w:pPr>
              <w:widowControl w:val="0"/>
              <w:ind w:left="-120" w:right="-108"/>
              <w:jc w:val="center"/>
              <w:rPr>
                <w:b/>
                <w:sz w:val="16"/>
                <w:szCs w:val="16"/>
              </w:rPr>
            </w:pPr>
          </w:p>
        </w:tc>
      </w:tr>
      <w:tr w:rsidR="00466841" w:rsidTr="00466841">
        <w:trPr>
          <w:trHeight w:val="315"/>
          <w:jc w:val="center"/>
        </w:trPr>
        <w:tc>
          <w:tcPr>
            <w:tcW w:w="10555" w:type="dxa"/>
            <w:gridSpan w:val="3"/>
            <w:tcBorders>
              <w:bottom w:val="single" w:sz="4" w:space="0" w:color="auto"/>
            </w:tcBorders>
            <w:vAlign w:val="center"/>
          </w:tcPr>
          <w:p w:rsidR="00466841" w:rsidRDefault="00466841" w:rsidP="00466841">
            <w:pPr>
              <w:widowControl w:val="0"/>
              <w:ind w:left="-120" w:right="-108"/>
              <w:jc w:val="right"/>
              <w:rPr>
                <w:b/>
                <w:sz w:val="22"/>
                <w:szCs w:val="22"/>
              </w:rPr>
            </w:pPr>
            <w:bookmarkStart w:id="11" w:name="_Hlk88474050"/>
            <w:r>
              <w:rPr>
                <w:sz w:val="16"/>
                <w:szCs w:val="16"/>
              </w:rPr>
              <w:lastRenderedPageBreak/>
              <w:t>2</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19</w:t>
            </w:r>
            <w:bookmarkEnd w:id="11"/>
          </w:p>
        </w:tc>
      </w:tr>
      <w:tr w:rsidR="00466841" w:rsidTr="00466841">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466841" w:rsidRDefault="00466841" w:rsidP="00466841">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466841" w:rsidRDefault="00466841" w:rsidP="00466841">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466841" w:rsidRDefault="00466841" w:rsidP="00466841">
            <w:pPr>
              <w:widowControl w:val="0"/>
              <w:jc w:val="both"/>
              <w:rPr>
                <w:sz w:val="22"/>
                <w:szCs w:val="22"/>
              </w:rPr>
            </w:pPr>
            <w:r>
              <w:rPr>
                <w:sz w:val="22"/>
                <w:szCs w:val="22"/>
              </w:rPr>
              <w:t>Стаття 39</w:t>
            </w:r>
            <w:r>
              <w:rPr>
                <w:sz w:val="22"/>
                <w:szCs w:val="22"/>
                <w:vertAlign w:val="superscript"/>
              </w:rPr>
              <w:t>1</w:t>
            </w:r>
            <w:r>
              <w:rPr>
                <w:sz w:val="22"/>
                <w:szCs w:val="22"/>
              </w:rPr>
              <w:t xml:space="preserve"> Закону України “Про регулювання містобудівної діяльності”.</w:t>
            </w:r>
          </w:p>
        </w:tc>
      </w:tr>
      <w:tr w:rsidR="00466841" w:rsidTr="00466841">
        <w:trPr>
          <w:jc w:val="center"/>
        </w:trPr>
        <w:tc>
          <w:tcPr>
            <w:tcW w:w="465" w:type="dxa"/>
            <w:tcBorders>
              <w:top w:val="single" w:sz="4" w:space="0" w:color="auto"/>
              <w:left w:val="single" w:sz="4" w:space="0" w:color="000000"/>
              <w:bottom w:val="single" w:sz="4" w:space="0" w:color="000000"/>
            </w:tcBorders>
            <w:vAlign w:val="center"/>
          </w:tcPr>
          <w:p w:rsidR="00466841" w:rsidRDefault="00466841" w:rsidP="00466841">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000000"/>
              <w:bottom w:val="single" w:sz="4" w:space="0" w:color="000000"/>
            </w:tcBorders>
            <w:vAlign w:val="center"/>
          </w:tcPr>
          <w:p w:rsidR="00466841" w:rsidRDefault="00466841" w:rsidP="00466841">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466841" w:rsidRDefault="00466841" w:rsidP="00466841">
            <w:pPr>
              <w:widowControl w:val="0"/>
              <w:jc w:val="both"/>
              <w:rPr>
                <w:sz w:val="22"/>
                <w:szCs w:val="22"/>
              </w:rPr>
            </w:pPr>
            <w:r>
              <w:rPr>
                <w:sz w:val="22"/>
                <w:szCs w:val="22"/>
              </w:rPr>
              <w:t>Пункт 22 порядку прийняття в експлуатацію закінчених будівництвом об’єктів, затвердженого постановою Кабінету Міністрів України від 13.04.2011 № 461 “Питання прийняття в експлуатацію закінчених будівництвом об’єктів” (зі змінами).</w:t>
            </w:r>
          </w:p>
          <w:p w:rsidR="00466841" w:rsidRDefault="00466841" w:rsidP="00466841">
            <w:pPr>
              <w:widowControl w:val="0"/>
              <w:jc w:val="both"/>
              <w:rPr>
                <w:sz w:val="22"/>
                <w:szCs w:val="22"/>
              </w:rPr>
            </w:pPr>
          </w:p>
          <w:p w:rsidR="00466841" w:rsidRDefault="00466841" w:rsidP="00466841">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466841">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466841" w:rsidRDefault="00466841" w:rsidP="00466841">
            <w:pPr>
              <w:widowControl w:val="0"/>
              <w:ind w:left="-120" w:right="-108"/>
              <w:jc w:val="center"/>
              <w:rPr>
                <w:sz w:val="22"/>
                <w:szCs w:val="22"/>
              </w:rPr>
            </w:pPr>
            <w:r>
              <w:rPr>
                <w:b/>
                <w:sz w:val="22"/>
                <w:szCs w:val="22"/>
              </w:rPr>
              <w:t>Умови отримання адміністративної послуги</w:t>
            </w:r>
          </w:p>
        </w:tc>
      </w:tr>
      <w:tr w:rsidR="00466841">
        <w:trPr>
          <w:jc w:val="center"/>
        </w:trPr>
        <w:tc>
          <w:tcPr>
            <w:tcW w:w="465" w:type="dxa"/>
            <w:tcBorders>
              <w:top w:val="single" w:sz="4" w:space="0" w:color="000000"/>
              <w:left w:val="single" w:sz="4" w:space="0" w:color="000000"/>
              <w:bottom w:val="single" w:sz="4" w:space="0" w:color="000000"/>
            </w:tcBorders>
            <w:vAlign w:val="center"/>
          </w:tcPr>
          <w:p w:rsidR="00466841" w:rsidRDefault="00466841" w:rsidP="00466841">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466841" w:rsidRDefault="00466841" w:rsidP="00466841">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466841" w:rsidRDefault="00466841" w:rsidP="00466841">
            <w:pPr>
              <w:widowControl w:val="0"/>
              <w:jc w:val="both"/>
              <w:rPr>
                <w:sz w:val="22"/>
                <w:szCs w:val="22"/>
              </w:rPr>
            </w:pPr>
            <w:r>
              <w:rPr>
                <w:sz w:val="22"/>
                <w:szCs w:val="22"/>
              </w:rPr>
              <w:t>Виявлення замовником технічної помилки (описки, друкарської, граматичної, арифметичної помилки) у поданій декларації про готовність об’єкта до експлуатації (далі - декларація) або отримання відомостей про виявлення у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у декларації), які не є підставою вважати об’єкт самочинним будівництвом відповідно до статті 39</w:t>
            </w:r>
            <w:r>
              <w:rPr>
                <w:sz w:val="22"/>
                <w:szCs w:val="22"/>
                <w:vertAlign w:val="superscript"/>
              </w:rPr>
              <w:t>1</w:t>
            </w:r>
            <w:r>
              <w:rPr>
                <w:sz w:val="22"/>
                <w:szCs w:val="22"/>
              </w:rPr>
              <w:t xml:space="preserve"> Закону України «Про регулювання містобудівної діяльності».</w:t>
            </w:r>
          </w:p>
        </w:tc>
      </w:tr>
      <w:tr w:rsidR="00466841">
        <w:trPr>
          <w:jc w:val="center"/>
        </w:trPr>
        <w:tc>
          <w:tcPr>
            <w:tcW w:w="465" w:type="dxa"/>
            <w:tcBorders>
              <w:top w:val="single" w:sz="4" w:space="0" w:color="000000"/>
              <w:left w:val="single" w:sz="4" w:space="0" w:color="000000"/>
              <w:bottom w:val="single" w:sz="4" w:space="0" w:color="000000"/>
            </w:tcBorders>
            <w:vAlign w:val="center"/>
          </w:tcPr>
          <w:p w:rsidR="00466841" w:rsidRDefault="00466841" w:rsidP="00466841">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466841" w:rsidRDefault="00466841" w:rsidP="00466841">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466841" w:rsidRDefault="00466841" w:rsidP="00466841">
            <w:pPr>
              <w:widowControl w:val="0"/>
              <w:jc w:val="both"/>
              <w:rPr>
                <w:sz w:val="22"/>
                <w:szCs w:val="22"/>
              </w:rPr>
            </w:pPr>
            <w:r>
              <w:rPr>
                <w:sz w:val="22"/>
                <w:szCs w:val="22"/>
              </w:rPr>
              <w:t>Один примірник декларації про готовність об’єкта до експлуатації (далі - декларація), в якій враховані зміни щодо самочинно збудованого об’єкта, на яке визнано право власності за рішенням суду, за формою встановленого зразка.</w:t>
            </w:r>
          </w:p>
          <w:p w:rsidR="00466841" w:rsidRDefault="00466841" w:rsidP="00466841">
            <w:pPr>
              <w:widowControl w:val="0"/>
              <w:jc w:val="both"/>
              <w:rPr>
                <w:sz w:val="22"/>
                <w:szCs w:val="22"/>
              </w:rPr>
            </w:pPr>
            <w:r>
              <w:rPr>
                <w:sz w:val="22"/>
                <w:szCs w:val="22"/>
              </w:rPr>
              <w:t>Щодо об’єкта, який належить до III категорії складності (клас наслідків (відповідальності) СС2), подається заява в довільній формі, до якої додаються засвідчені в установленому порядку копії документів, що підтверджують такі зміни.</w:t>
            </w:r>
          </w:p>
        </w:tc>
      </w:tr>
      <w:tr w:rsidR="00466841">
        <w:trPr>
          <w:jc w:val="center"/>
        </w:trPr>
        <w:tc>
          <w:tcPr>
            <w:tcW w:w="465" w:type="dxa"/>
            <w:tcBorders>
              <w:top w:val="single" w:sz="4" w:space="0" w:color="000000"/>
              <w:left w:val="single" w:sz="4" w:space="0" w:color="000000"/>
              <w:bottom w:val="single" w:sz="4" w:space="0" w:color="000000"/>
            </w:tcBorders>
            <w:vAlign w:val="center"/>
          </w:tcPr>
          <w:p w:rsidR="00466841" w:rsidRDefault="00466841" w:rsidP="00466841">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466841" w:rsidRDefault="00466841" w:rsidP="00466841">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466841" w:rsidRDefault="00466841" w:rsidP="00466841">
            <w:pPr>
              <w:widowControl w:val="0"/>
              <w:jc w:val="both"/>
              <w:rPr>
                <w:sz w:val="22"/>
                <w:szCs w:val="22"/>
              </w:rPr>
            </w:pPr>
            <w:r>
              <w:rPr>
                <w:sz w:val="22"/>
                <w:szCs w:val="22"/>
              </w:rPr>
              <w:t>Декларація заповнюється і подається за вибором замовника (його уповноваженої особи):</w:t>
            </w:r>
          </w:p>
          <w:p w:rsidR="00466841" w:rsidRDefault="00466841" w:rsidP="00466841">
            <w:pPr>
              <w:widowControl w:val="0"/>
              <w:jc w:val="both"/>
              <w:rPr>
                <w:sz w:val="22"/>
                <w:szCs w:val="22"/>
              </w:rPr>
            </w:pPr>
            <w:r>
              <w:rPr>
                <w:sz w:val="22"/>
                <w:szCs w:val="22"/>
              </w:rPr>
              <w:t xml:space="preserve">1) в електронній формі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p w:rsidR="00466841" w:rsidRDefault="00466841" w:rsidP="00466841">
            <w:pPr>
              <w:widowControl w:val="0"/>
              <w:jc w:val="both"/>
              <w:rPr>
                <w:sz w:val="22"/>
                <w:szCs w:val="22"/>
              </w:rPr>
            </w:pPr>
            <w:r>
              <w:rPr>
                <w:sz w:val="22"/>
                <w:szCs w:val="22"/>
              </w:rPr>
              <w:t>2) у паперовій формі або поштовим відправленням з описом вкладення до центру надання адміністративних послуг.</w:t>
            </w:r>
          </w:p>
          <w:p w:rsidR="00466841" w:rsidRDefault="00466841" w:rsidP="00466841">
            <w:pPr>
              <w:widowControl w:val="0"/>
              <w:jc w:val="both"/>
              <w:rPr>
                <w:sz w:val="22"/>
                <w:szCs w:val="22"/>
              </w:rPr>
            </w:pPr>
            <w:r>
              <w:rPr>
                <w:sz w:val="22"/>
                <w:szCs w:val="22"/>
              </w:rPr>
              <w:t xml:space="preserve">Щодо об’єкта, який належить до III категорії складності (клас наслідків (відповідальності) СС2), заява в довільній формі подається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tc>
      </w:tr>
      <w:tr w:rsidR="00466841">
        <w:trPr>
          <w:jc w:val="center"/>
        </w:trPr>
        <w:tc>
          <w:tcPr>
            <w:tcW w:w="465" w:type="dxa"/>
            <w:tcBorders>
              <w:top w:val="single" w:sz="4" w:space="0" w:color="000000"/>
              <w:left w:val="single" w:sz="4" w:space="0" w:color="000000"/>
              <w:bottom w:val="single" w:sz="4" w:space="0" w:color="000000"/>
            </w:tcBorders>
            <w:vAlign w:val="center"/>
          </w:tcPr>
          <w:p w:rsidR="00466841" w:rsidRDefault="00466841" w:rsidP="00466841">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466841" w:rsidRDefault="00466841" w:rsidP="00466841">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466841" w:rsidRDefault="00466841" w:rsidP="00466841">
            <w:pPr>
              <w:widowControl w:val="0"/>
              <w:jc w:val="both"/>
              <w:rPr>
                <w:sz w:val="22"/>
                <w:szCs w:val="22"/>
              </w:rPr>
            </w:pPr>
            <w:r>
              <w:rPr>
                <w:sz w:val="22"/>
                <w:szCs w:val="22"/>
              </w:rPr>
              <w:t>Безоплатно.</w:t>
            </w:r>
          </w:p>
        </w:tc>
      </w:tr>
      <w:tr w:rsidR="00466841">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466841" w:rsidRDefault="00466841" w:rsidP="00466841">
            <w:pPr>
              <w:widowControl w:val="0"/>
              <w:jc w:val="center"/>
              <w:rPr>
                <w:sz w:val="22"/>
                <w:szCs w:val="22"/>
              </w:rPr>
            </w:pPr>
            <w:r>
              <w:rPr>
                <w:b/>
                <w:sz w:val="22"/>
                <w:szCs w:val="22"/>
              </w:rPr>
              <w:t>У разі платності:</w:t>
            </w:r>
          </w:p>
        </w:tc>
      </w:tr>
      <w:tr w:rsidR="00466841">
        <w:trPr>
          <w:jc w:val="center"/>
        </w:trPr>
        <w:tc>
          <w:tcPr>
            <w:tcW w:w="465" w:type="dxa"/>
            <w:tcBorders>
              <w:top w:val="single" w:sz="4" w:space="0" w:color="000000"/>
              <w:left w:val="single" w:sz="4" w:space="0" w:color="000000"/>
              <w:bottom w:val="single" w:sz="4" w:space="0" w:color="000000"/>
            </w:tcBorders>
            <w:vAlign w:val="center"/>
          </w:tcPr>
          <w:p w:rsidR="00466841" w:rsidRDefault="00466841" w:rsidP="00466841">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466841" w:rsidRDefault="00466841" w:rsidP="00466841">
            <w:pPr>
              <w:widowControl w:val="0"/>
              <w:ind w:left="-129" w:right="-163"/>
              <w:jc w:val="center"/>
              <w:rPr>
                <w:sz w:val="22"/>
                <w:szCs w:val="22"/>
              </w:rPr>
            </w:pPr>
            <w:r>
              <w:rPr>
                <w:sz w:val="22"/>
                <w:szCs w:val="22"/>
              </w:rPr>
              <w:t>Нормативно-правові акти, на</w:t>
            </w:r>
          </w:p>
          <w:p w:rsidR="00466841" w:rsidRDefault="00466841" w:rsidP="00466841">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466841" w:rsidRDefault="00466841" w:rsidP="00466841">
            <w:pPr>
              <w:widowControl w:val="0"/>
              <w:jc w:val="both"/>
              <w:rPr>
                <w:sz w:val="22"/>
                <w:szCs w:val="22"/>
              </w:rPr>
            </w:pPr>
            <w:r>
              <w:rPr>
                <w:sz w:val="22"/>
                <w:szCs w:val="22"/>
              </w:rPr>
              <w:t>–</w:t>
            </w:r>
          </w:p>
        </w:tc>
      </w:tr>
      <w:tr w:rsidR="00466841" w:rsidTr="00466841">
        <w:trPr>
          <w:jc w:val="center"/>
        </w:trPr>
        <w:tc>
          <w:tcPr>
            <w:tcW w:w="465" w:type="dxa"/>
            <w:tcBorders>
              <w:top w:val="single" w:sz="4" w:space="0" w:color="000000"/>
              <w:left w:val="single" w:sz="4" w:space="0" w:color="000000"/>
              <w:bottom w:val="single" w:sz="4" w:space="0" w:color="auto"/>
            </w:tcBorders>
            <w:vAlign w:val="center"/>
          </w:tcPr>
          <w:p w:rsidR="00466841" w:rsidRDefault="00466841" w:rsidP="00466841">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bottom w:val="single" w:sz="4" w:space="0" w:color="auto"/>
            </w:tcBorders>
            <w:vAlign w:val="center"/>
          </w:tcPr>
          <w:p w:rsidR="00466841" w:rsidRDefault="00466841" w:rsidP="00466841">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bottom w:val="single" w:sz="4" w:space="0" w:color="auto"/>
              <w:right w:val="single" w:sz="4" w:space="0" w:color="000000"/>
            </w:tcBorders>
            <w:vAlign w:val="center"/>
          </w:tcPr>
          <w:p w:rsidR="00466841" w:rsidRDefault="00466841" w:rsidP="00466841">
            <w:pPr>
              <w:widowControl w:val="0"/>
              <w:jc w:val="both"/>
              <w:rPr>
                <w:sz w:val="22"/>
                <w:szCs w:val="22"/>
              </w:rPr>
            </w:pPr>
            <w:r>
              <w:rPr>
                <w:sz w:val="22"/>
                <w:szCs w:val="22"/>
              </w:rPr>
              <w:t>–</w:t>
            </w:r>
          </w:p>
        </w:tc>
      </w:tr>
      <w:tr w:rsidR="00466841" w:rsidTr="00EE5815">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466841" w:rsidRDefault="00466841" w:rsidP="00466841">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auto"/>
              <w:left w:val="single" w:sz="4" w:space="0" w:color="auto"/>
              <w:bottom w:val="single" w:sz="4" w:space="0" w:color="auto"/>
              <w:right w:val="single" w:sz="4" w:space="0" w:color="auto"/>
            </w:tcBorders>
            <w:vAlign w:val="center"/>
          </w:tcPr>
          <w:p w:rsidR="00466841" w:rsidRDefault="00466841" w:rsidP="00466841">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auto"/>
              <w:left w:val="single" w:sz="4" w:space="0" w:color="auto"/>
              <w:bottom w:val="single" w:sz="4" w:space="0" w:color="auto"/>
              <w:right w:val="single" w:sz="4" w:space="0" w:color="auto"/>
            </w:tcBorders>
            <w:vAlign w:val="center"/>
          </w:tcPr>
          <w:p w:rsidR="00466841" w:rsidRDefault="00466841" w:rsidP="00466841">
            <w:pPr>
              <w:widowControl w:val="0"/>
              <w:jc w:val="both"/>
              <w:rPr>
                <w:sz w:val="22"/>
                <w:szCs w:val="22"/>
              </w:rPr>
            </w:pPr>
            <w:r>
              <w:rPr>
                <w:sz w:val="22"/>
                <w:szCs w:val="22"/>
              </w:rPr>
              <w:t>–</w:t>
            </w:r>
          </w:p>
        </w:tc>
      </w:tr>
      <w:tr w:rsidR="00EE5815" w:rsidTr="00EE5815">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815" w:rsidRDefault="00EE5815" w:rsidP="00EE5815">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815" w:rsidRDefault="00EE5815" w:rsidP="00EE581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auto"/>
              <w:bottom w:val="single" w:sz="4" w:space="0" w:color="auto"/>
              <w:right w:val="single" w:sz="4" w:space="0" w:color="auto"/>
            </w:tcBorders>
            <w:vAlign w:val="center"/>
          </w:tcPr>
          <w:p w:rsidR="00EE5815" w:rsidRDefault="00EE5815" w:rsidP="00EE5815">
            <w:pPr>
              <w:widowControl w:val="0"/>
              <w:jc w:val="both"/>
              <w:rPr>
                <w:sz w:val="22"/>
                <w:szCs w:val="22"/>
              </w:rPr>
            </w:pPr>
            <w:r>
              <w:rPr>
                <w:sz w:val="22"/>
                <w:szCs w:val="22"/>
              </w:rPr>
              <w:t>Протягом десяти робочих днів з дня надходження поданих документів або протягом трьох робочих днів з дня отримання від замовника декларації, поданої внаслідок виявлення замовником технічної помилки (описки, друкарської, граматичної, арифметичної помилки) у поданій декларації про готовність об’єкта до експлуатації або отримання відомостей про виявлення у декларації недостовірних даних.</w:t>
            </w:r>
          </w:p>
          <w:p w:rsidR="00EE5815" w:rsidRDefault="00EE5815" w:rsidP="00EE5815">
            <w:pPr>
              <w:widowControl w:val="0"/>
              <w:jc w:val="both"/>
              <w:rPr>
                <w:sz w:val="22"/>
                <w:szCs w:val="22"/>
              </w:rPr>
            </w:pPr>
          </w:p>
        </w:tc>
      </w:tr>
      <w:tr w:rsidR="00466841" w:rsidTr="00EE5815">
        <w:trPr>
          <w:jc w:val="center"/>
        </w:trPr>
        <w:tc>
          <w:tcPr>
            <w:tcW w:w="465" w:type="dxa"/>
            <w:vAlign w:val="center"/>
          </w:tcPr>
          <w:p w:rsidR="00466841" w:rsidRPr="00EE5815" w:rsidRDefault="00466841" w:rsidP="00466841">
            <w:pPr>
              <w:widowControl w:val="0"/>
              <w:ind w:left="-120" w:right="-108"/>
              <w:jc w:val="center"/>
              <w:rPr>
                <w:b/>
                <w:sz w:val="22"/>
                <w:szCs w:val="22"/>
              </w:rPr>
            </w:pPr>
          </w:p>
        </w:tc>
        <w:tc>
          <w:tcPr>
            <w:tcW w:w="3600" w:type="dxa"/>
            <w:tcBorders>
              <w:top w:val="single" w:sz="4" w:space="0" w:color="auto"/>
            </w:tcBorders>
            <w:vAlign w:val="center"/>
          </w:tcPr>
          <w:p w:rsidR="00466841" w:rsidRDefault="00466841" w:rsidP="00466841">
            <w:pPr>
              <w:widowControl w:val="0"/>
              <w:jc w:val="center"/>
              <w:rPr>
                <w:sz w:val="22"/>
                <w:szCs w:val="22"/>
              </w:rPr>
            </w:pPr>
          </w:p>
        </w:tc>
        <w:tc>
          <w:tcPr>
            <w:tcW w:w="6490" w:type="dxa"/>
            <w:tcBorders>
              <w:top w:val="single" w:sz="4" w:space="0" w:color="auto"/>
            </w:tcBorders>
            <w:vAlign w:val="center"/>
          </w:tcPr>
          <w:p w:rsidR="00466841" w:rsidRDefault="00466841" w:rsidP="00466841">
            <w:pPr>
              <w:widowControl w:val="0"/>
              <w:jc w:val="both"/>
              <w:rPr>
                <w:sz w:val="22"/>
                <w:szCs w:val="22"/>
              </w:rPr>
            </w:pPr>
          </w:p>
        </w:tc>
      </w:tr>
      <w:tr w:rsidR="00466841" w:rsidTr="00466841">
        <w:trPr>
          <w:jc w:val="center"/>
        </w:trPr>
        <w:tc>
          <w:tcPr>
            <w:tcW w:w="10555" w:type="dxa"/>
            <w:gridSpan w:val="3"/>
            <w:tcBorders>
              <w:bottom w:val="single" w:sz="4" w:space="0" w:color="auto"/>
            </w:tcBorders>
            <w:vAlign w:val="center"/>
          </w:tcPr>
          <w:p w:rsidR="00466841" w:rsidRDefault="00466841" w:rsidP="00466841">
            <w:pPr>
              <w:widowControl w:val="0"/>
              <w:jc w:val="right"/>
              <w:rPr>
                <w:sz w:val="22"/>
                <w:szCs w:val="22"/>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19</w:t>
            </w:r>
          </w:p>
        </w:tc>
      </w:tr>
      <w:tr w:rsidR="00466841" w:rsidTr="00466841">
        <w:trPr>
          <w:trHeight w:val="376"/>
          <w:jc w:val="center"/>
        </w:trPr>
        <w:tc>
          <w:tcPr>
            <w:tcW w:w="465" w:type="dxa"/>
            <w:tcBorders>
              <w:top w:val="single" w:sz="4" w:space="0" w:color="auto"/>
              <w:left w:val="single" w:sz="4" w:space="0" w:color="auto"/>
              <w:bottom w:val="single" w:sz="4" w:space="0" w:color="auto"/>
              <w:right w:val="single" w:sz="4" w:space="0" w:color="auto"/>
            </w:tcBorders>
            <w:vAlign w:val="center"/>
          </w:tcPr>
          <w:p w:rsidR="00466841" w:rsidRDefault="00466841" w:rsidP="00466841">
            <w:pPr>
              <w:widowControl w:val="0"/>
              <w:ind w:left="-120" w:right="-108"/>
              <w:jc w:val="center"/>
              <w:rPr>
                <w:sz w:val="22"/>
                <w:szCs w:val="22"/>
              </w:rPr>
            </w:pPr>
          </w:p>
        </w:tc>
        <w:tc>
          <w:tcPr>
            <w:tcW w:w="3600" w:type="dxa"/>
            <w:tcBorders>
              <w:top w:val="single" w:sz="4" w:space="0" w:color="auto"/>
              <w:left w:val="single" w:sz="4" w:space="0" w:color="auto"/>
              <w:bottom w:val="single" w:sz="4" w:space="0" w:color="auto"/>
              <w:right w:val="single" w:sz="4" w:space="0" w:color="auto"/>
            </w:tcBorders>
            <w:vAlign w:val="center"/>
          </w:tcPr>
          <w:p w:rsidR="00466841" w:rsidRDefault="00466841" w:rsidP="00466841">
            <w:pPr>
              <w:widowControl w:val="0"/>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466841" w:rsidRDefault="00466841" w:rsidP="00466841">
            <w:pPr>
              <w:widowControl w:val="0"/>
              <w:jc w:val="both"/>
              <w:rPr>
                <w:sz w:val="22"/>
                <w:szCs w:val="22"/>
              </w:rPr>
            </w:pPr>
            <w:r>
              <w:rPr>
                <w:sz w:val="22"/>
                <w:szCs w:val="22"/>
              </w:rPr>
              <w:t>У разі подання документів через електронний кабінет розгляд поданих документів та внесення відповідної інформації до Реєстру будівельної діяльності здійснюється протягом п’яти робочих днів з дня їх надходження.</w:t>
            </w:r>
          </w:p>
        </w:tc>
      </w:tr>
      <w:tr w:rsidR="00466841" w:rsidTr="00466841">
        <w:trPr>
          <w:jc w:val="center"/>
        </w:trPr>
        <w:tc>
          <w:tcPr>
            <w:tcW w:w="465" w:type="dxa"/>
            <w:tcBorders>
              <w:top w:val="single" w:sz="4" w:space="0" w:color="auto"/>
              <w:left w:val="single" w:sz="4" w:space="0" w:color="000000"/>
              <w:bottom w:val="single" w:sz="4" w:space="0" w:color="000000"/>
            </w:tcBorders>
            <w:vAlign w:val="center"/>
          </w:tcPr>
          <w:p w:rsidR="00466841" w:rsidRDefault="00466841" w:rsidP="00466841">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auto"/>
              <w:left w:val="single" w:sz="4" w:space="0" w:color="000000"/>
              <w:bottom w:val="single" w:sz="4" w:space="0" w:color="000000"/>
            </w:tcBorders>
            <w:vAlign w:val="center"/>
          </w:tcPr>
          <w:p w:rsidR="00466841" w:rsidRDefault="00466841" w:rsidP="00466841">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auto"/>
              <w:left w:val="single" w:sz="4" w:space="0" w:color="000000"/>
              <w:bottom w:val="single" w:sz="4" w:space="0" w:color="000000"/>
              <w:right w:val="single" w:sz="4" w:space="0" w:color="000000"/>
            </w:tcBorders>
            <w:vAlign w:val="center"/>
          </w:tcPr>
          <w:p w:rsidR="00466841" w:rsidRDefault="00466841" w:rsidP="00466841">
            <w:pPr>
              <w:widowControl w:val="0"/>
              <w:jc w:val="both"/>
              <w:rPr>
                <w:sz w:val="22"/>
                <w:szCs w:val="22"/>
              </w:rPr>
            </w:pPr>
            <w:r>
              <w:rPr>
                <w:sz w:val="22"/>
                <w:szCs w:val="22"/>
              </w:rPr>
              <w:t>Подання чи оформлення декларації з порушенням установлених вимог.</w:t>
            </w:r>
          </w:p>
        </w:tc>
      </w:tr>
      <w:tr w:rsidR="00466841">
        <w:trPr>
          <w:jc w:val="center"/>
        </w:trPr>
        <w:tc>
          <w:tcPr>
            <w:tcW w:w="465" w:type="dxa"/>
            <w:tcBorders>
              <w:top w:val="single" w:sz="4" w:space="0" w:color="000000"/>
              <w:left w:val="single" w:sz="4" w:space="0" w:color="000000"/>
              <w:bottom w:val="single" w:sz="4" w:space="0" w:color="000000"/>
            </w:tcBorders>
            <w:vAlign w:val="center"/>
          </w:tcPr>
          <w:p w:rsidR="00466841" w:rsidRDefault="00466841" w:rsidP="00466841">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466841" w:rsidRDefault="00466841" w:rsidP="00466841">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466841" w:rsidRDefault="00466841" w:rsidP="00466841">
            <w:pPr>
              <w:widowControl w:val="0"/>
              <w:jc w:val="both"/>
              <w:rPr>
                <w:sz w:val="22"/>
                <w:szCs w:val="22"/>
              </w:rPr>
            </w:pPr>
            <w:r>
              <w:rPr>
                <w:sz w:val="22"/>
                <w:szCs w:val="22"/>
              </w:rPr>
              <w:t>Внесення інформації, зазначеної у декларації або заяві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Відомості про повернення декларації підлягають внесенню до Реєстру будівельної діяльності.</w:t>
            </w:r>
          </w:p>
          <w:p w:rsidR="00466841" w:rsidRDefault="00466841" w:rsidP="00466841">
            <w:pPr>
              <w:widowControl w:val="0"/>
              <w:jc w:val="both"/>
              <w:rPr>
                <w:bCs/>
                <w:sz w:val="22"/>
                <w:szCs w:val="22"/>
              </w:rPr>
            </w:pPr>
            <w:r>
              <w:rPr>
                <w:sz w:val="22"/>
                <w:szCs w:val="22"/>
              </w:rPr>
              <w:t>Відомості щодо внесення даних, зазначених у декларації, в якій виявлено технічну помилку або недостовірні дані, підлягають виключенню з реєстру в установленому порядку.</w:t>
            </w:r>
          </w:p>
        </w:tc>
      </w:tr>
      <w:tr w:rsidR="00466841">
        <w:trPr>
          <w:trHeight w:val="70"/>
          <w:jc w:val="center"/>
        </w:trPr>
        <w:tc>
          <w:tcPr>
            <w:tcW w:w="465" w:type="dxa"/>
            <w:tcBorders>
              <w:top w:val="single" w:sz="4" w:space="0" w:color="000000"/>
              <w:left w:val="single" w:sz="4" w:space="0" w:color="000000"/>
              <w:bottom w:val="single" w:sz="4" w:space="0" w:color="000000"/>
            </w:tcBorders>
            <w:vAlign w:val="center"/>
          </w:tcPr>
          <w:p w:rsidR="00466841" w:rsidRDefault="00466841" w:rsidP="00466841">
            <w:pPr>
              <w:widowControl w:val="0"/>
              <w:ind w:left="-120" w:right="-108"/>
              <w:jc w:val="center"/>
              <w:rPr>
                <w:sz w:val="22"/>
                <w:szCs w:val="22"/>
              </w:rPr>
            </w:pPr>
            <w:r>
              <w:rPr>
                <w:b/>
                <w:sz w:val="22"/>
                <w:szCs w:val="22"/>
              </w:rPr>
              <w:t>1</w:t>
            </w:r>
            <w:r>
              <w:rPr>
                <w:b/>
                <w:sz w:val="22"/>
                <w:szCs w:val="22"/>
                <w:lang w:val="ru-RU"/>
              </w:rPr>
              <w:t>4</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466841" w:rsidRDefault="00466841" w:rsidP="00466841">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466841" w:rsidRDefault="00466841" w:rsidP="00466841">
            <w:pPr>
              <w:widowControl w:val="0"/>
              <w:jc w:val="both"/>
              <w:rPr>
                <w:sz w:val="22"/>
                <w:szCs w:val="22"/>
              </w:rPr>
            </w:pPr>
            <w:r>
              <w:rPr>
                <w:sz w:val="22"/>
                <w:szCs w:val="22"/>
              </w:rPr>
              <w:t>Після подання декларації або заяви в електронній формі її статус можна перевірити в електронному кабінеті. Повідомлення про вдалу реєстрацію чи повернення документа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декларація чи заява будуть зареєстровані, запис про це з’явиться в Реєстрі будівельної діяльності. Перевірити реєстрацію декларації чи заяви можна за допомогою Порталу Єдиної державної електронної системи у сфері будівництва.</w:t>
            </w:r>
          </w:p>
        </w:tc>
      </w:tr>
      <w:tr w:rsidR="00466841">
        <w:trPr>
          <w:trHeight w:val="70"/>
          <w:jc w:val="center"/>
        </w:trPr>
        <w:tc>
          <w:tcPr>
            <w:tcW w:w="465" w:type="dxa"/>
            <w:tcBorders>
              <w:top w:val="single" w:sz="4" w:space="0" w:color="000000"/>
              <w:left w:val="single" w:sz="4" w:space="0" w:color="000000"/>
              <w:bottom w:val="single" w:sz="4" w:space="0" w:color="000000"/>
            </w:tcBorders>
            <w:vAlign w:val="center"/>
          </w:tcPr>
          <w:p w:rsidR="00466841" w:rsidRDefault="00466841" w:rsidP="00466841">
            <w:pPr>
              <w:widowControl w:val="0"/>
              <w:ind w:left="-120" w:right="-108"/>
              <w:jc w:val="center"/>
              <w:rPr>
                <w:b/>
                <w:sz w:val="22"/>
                <w:szCs w:val="22"/>
              </w:rPr>
            </w:pPr>
            <w:r>
              <w:rPr>
                <w:b/>
                <w:sz w:val="22"/>
                <w:szCs w:val="22"/>
              </w:rPr>
              <w:t>1</w:t>
            </w:r>
            <w:r>
              <w:rPr>
                <w:b/>
                <w:sz w:val="22"/>
                <w:szCs w:val="22"/>
                <w:lang w:val="ru-RU"/>
              </w:rPr>
              <w:t>5</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466841" w:rsidRDefault="00466841" w:rsidP="00466841">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466841" w:rsidRDefault="00466841" w:rsidP="00466841">
            <w:pPr>
              <w:widowControl w:val="0"/>
              <w:jc w:val="both"/>
              <w:rPr>
                <w:sz w:val="22"/>
                <w:szCs w:val="22"/>
              </w:rPr>
            </w:pPr>
            <w:r>
              <w:rPr>
                <w:sz w:val="22"/>
                <w:szCs w:val="22"/>
              </w:rPr>
              <w:t>Датою прийняття в експлуатацію закінченого будівництвом об’єкта є дата реєстрації декларації про готовність об’єкта до експлуатації щодо самочинно збудованого об’єкта, на яке визнано право власності за рішенням суду.</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815" w:rsidRDefault="00EE5815">
      <w:pPr>
        <w:rPr>
          <w:sz w:val="22"/>
          <w:szCs w:val="22"/>
        </w:rPr>
      </w:pPr>
    </w:p>
    <w:p w:rsidR="00EE5956" w:rsidRDefault="00EE5956">
      <w:pPr>
        <w:rPr>
          <w:sz w:val="22"/>
          <w:szCs w:val="22"/>
        </w:rPr>
      </w:pPr>
    </w:p>
    <w:p w:rsidR="00EE5956" w:rsidRDefault="00466841" w:rsidP="00466841">
      <w:pPr>
        <w:jc w:val="right"/>
        <w:rPr>
          <w:sz w:val="22"/>
          <w:szCs w:val="22"/>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19</w:t>
      </w:r>
    </w:p>
    <w:p w:rsidR="00EE5956" w:rsidRPr="00466841"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lang w:val="ru-RU"/>
        </w:rPr>
      </w:pPr>
      <w:r>
        <w:rPr>
          <w:b/>
          <w:spacing w:val="-6"/>
          <w:sz w:val="22"/>
          <w:szCs w:val="22"/>
          <w:u w:val="single"/>
        </w:rPr>
        <w:t>із внесення змін до декларації про готовність об’єкта до експлуатації</w:t>
      </w:r>
      <w:r>
        <w:rPr>
          <w:b/>
          <w:spacing w:val="-6"/>
          <w:sz w:val="22"/>
          <w:szCs w:val="22"/>
          <w:u w:val="single"/>
          <w:lang w:val="ru-RU"/>
        </w:rPr>
        <w:t xml:space="preserve"> </w:t>
      </w:r>
      <w:r>
        <w:rPr>
          <w:b/>
          <w:spacing w:val="-6"/>
          <w:sz w:val="22"/>
          <w:szCs w:val="22"/>
          <w:u w:val="single"/>
        </w:rPr>
        <w:t xml:space="preserve">щодо самочинно збудованого об’єкта, </w:t>
      </w:r>
    </w:p>
    <w:p w:rsidR="00EE5956" w:rsidRDefault="00E55EA5">
      <w:pPr>
        <w:jc w:val="center"/>
        <w:rPr>
          <w:b/>
          <w:spacing w:val="-6"/>
          <w:sz w:val="22"/>
          <w:szCs w:val="22"/>
          <w:u w:val="single"/>
        </w:rPr>
      </w:pPr>
      <w:r>
        <w:rPr>
          <w:b/>
          <w:spacing w:val="-6"/>
          <w:sz w:val="22"/>
          <w:szCs w:val="22"/>
          <w:u w:val="single"/>
        </w:rPr>
        <w:t>на яке визнано право власності за рішенням суду</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412"/>
        <w:gridCol w:w="1670"/>
        <w:gridCol w:w="1730"/>
        <w:gridCol w:w="3172"/>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w:t>
            </w:r>
          </w:p>
        </w:tc>
        <w:tc>
          <w:tcPr>
            <w:tcW w:w="3412"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Етапи опрацювання звернення про надання адміністративної послуги</w:t>
            </w:r>
          </w:p>
        </w:tc>
        <w:tc>
          <w:tcPr>
            <w:tcW w:w="167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Відповідальна посадова особа</w:t>
            </w:r>
          </w:p>
        </w:tc>
        <w:tc>
          <w:tcPr>
            <w:tcW w:w="1730"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rPr>
                <w:sz w:val="22"/>
                <w:szCs w:val="22"/>
              </w:rPr>
            </w:pPr>
            <w:r>
              <w:rPr>
                <w:b/>
                <w:sz w:val="22"/>
                <w:szCs w:val="22"/>
              </w:rPr>
              <w:t>Структурний підрозділи, відповідальні за етапи (дію, рішення)</w:t>
            </w:r>
          </w:p>
        </w:tc>
        <w:tc>
          <w:tcPr>
            <w:tcW w:w="3172"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rPr>
                <w:sz w:val="22"/>
                <w:szCs w:val="22"/>
              </w:rP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412"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 відповідного органу державного архітектурно-будівельного контролю</w:t>
            </w:r>
          </w:p>
        </w:tc>
        <w:tc>
          <w:tcPr>
            <w:tcW w:w="1670"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1730"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3172"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412"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w:t>
            </w:r>
          </w:p>
        </w:tc>
        <w:tc>
          <w:tcPr>
            <w:tcW w:w="167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1730"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59" w:right="79"/>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3172"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поданих документів або протягом трьох робочих днів з дня отримання від замовника декларації (поданої внаслідок виявлення замовником технічної помилки або отримання відомостей про виявлення у декларації недостовірних даних) або протягом п’яти робочих днів з дня отримання документів, що надійшли через електронний кабінет</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412"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Внесення інформації, зазначеної у декларації або заяві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та внесенням відповідних відомостей про повернення декларації до Реєстру будівельної діяльності, а також, виключення з реєстру недостовірних даних чи таких, що містять</w:t>
            </w:r>
          </w:p>
        </w:tc>
        <w:tc>
          <w:tcPr>
            <w:tcW w:w="167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1730"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59" w:right="79"/>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3172"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надходження поданих документів або протягом трьох робочих днів з дня отримання від замовника декларації (поданої внаслідок виявлення замовником технічної помилки або отримання відомостей про виявлення у декларації недостовірних даних) або протягом п’яти робочих днів з дня отримання документів, що надійшли через електронний кабінет</w:t>
            </w:r>
          </w:p>
        </w:tc>
      </w:tr>
    </w:tbl>
    <w:p w:rsidR="00EE5956" w:rsidRPr="00E55EA5" w:rsidRDefault="00EE5956">
      <w:pPr>
        <w:rPr>
          <w:sz w:val="22"/>
          <w:szCs w:val="22"/>
        </w:rPr>
      </w:pPr>
    </w:p>
    <w:p w:rsidR="00EE5956" w:rsidRPr="00E55EA5" w:rsidRDefault="00EE5956">
      <w:pPr>
        <w:rPr>
          <w:sz w:val="22"/>
          <w:szCs w:val="22"/>
        </w:rPr>
      </w:pPr>
    </w:p>
    <w:p w:rsidR="00EE5956" w:rsidRPr="00E55EA5" w:rsidRDefault="00EE5956">
      <w:pPr>
        <w:rPr>
          <w:sz w:val="22"/>
          <w:szCs w:val="22"/>
        </w:rPr>
      </w:pPr>
    </w:p>
    <w:p w:rsidR="00EE5956" w:rsidRDefault="00EE5956">
      <w:pPr>
        <w:rPr>
          <w:sz w:val="22"/>
          <w:szCs w:val="22"/>
        </w:rPr>
      </w:pPr>
    </w:p>
    <w:p w:rsidR="00466841" w:rsidRPr="00E55EA5" w:rsidRDefault="00466841">
      <w:pPr>
        <w:rPr>
          <w:sz w:val="22"/>
          <w:szCs w:val="22"/>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spacing w:val="-4"/>
          <w:kern w:val="2"/>
          <w:sz w:val="22"/>
          <w:szCs w:val="22"/>
          <w:lang w:val="ru-RU" w:eastAsia="uk-UA"/>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20</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з реєстрації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40">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41">
              <w:r>
                <w:rPr>
                  <w:sz w:val="22"/>
                  <w:szCs w:val="22"/>
                </w:rPr>
                <w:t>https://cnap.mlt.gov.ua</w:t>
              </w:r>
            </w:hyperlink>
            <w:r>
              <w:rPr>
                <w:sz w:val="22"/>
                <w:szCs w:val="22"/>
              </w:rPr>
              <w:t>.</w:t>
            </w:r>
          </w:p>
        </w:tc>
      </w:tr>
      <w:tr w:rsidR="00EE5956" w:rsidTr="00466841">
        <w:trPr>
          <w:trHeight w:val="26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466841">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466841" w:rsidTr="00466841">
        <w:trPr>
          <w:trHeight w:val="35"/>
          <w:jc w:val="center"/>
        </w:trPr>
        <w:tc>
          <w:tcPr>
            <w:tcW w:w="10555" w:type="dxa"/>
            <w:gridSpan w:val="3"/>
            <w:tcBorders>
              <w:top w:val="single" w:sz="4" w:space="0" w:color="auto"/>
            </w:tcBorders>
            <w:vAlign w:val="center"/>
          </w:tcPr>
          <w:p w:rsidR="00466841" w:rsidRPr="00466841" w:rsidRDefault="00466841">
            <w:pPr>
              <w:widowControl w:val="0"/>
              <w:ind w:left="-120" w:right="-108"/>
              <w:jc w:val="center"/>
              <w:rPr>
                <w:b/>
                <w:sz w:val="16"/>
                <w:szCs w:val="16"/>
              </w:rPr>
            </w:pPr>
          </w:p>
        </w:tc>
      </w:tr>
      <w:tr w:rsidR="00466841" w:rsidTr="00466841">
        <w:trPr>
          <w:trHeight w:val="315"/>
          <w:jc w:val="center"/>
        </w:trPr>
        <w:tc>
          <w:tcPr>
            <w:tcW w:w="10555" w:type="dxa"/>
            <w:gridSpan w:val="3"/>
            <w:tcBorders>
              <w:bottom w:val="single" w:sz="4" w:space="0" w:color="auto"/>
            </w:tcBorders>
            <w:vAlign w:val="center"/>
          </w:tcPr>
          <w:p w:rsidR="00466841" w:rsidRDefault="00466841" w:rsidP="00466841">
            <w:pPr>
              <w:widowControl w:val="0"/>
              <w:ind w:left="-120" w:right="-108"/>
              <w:jc w:val="right"/>
              <w:rPr>
                <w:b/>
                <w:sz w:val="22"/>
                <w:szCs w:val="22"/>
              </w:rPr>
            </w:pPr>
            <w:r>
              <w:rPr>
                <w:sz w:val="16"/>
                <w:szCs w:val="16"/>
              </w:rPr>
              <w:lastRenderedPageBreak/>
              <w:t>2</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20</w:t>
            </w:r>
          </w:p>
        </w:tc>
      </w:tr>
      <w:tr w:rsidR="00EE5956" w:rsidTr="00466841">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Пункт 9 розділу V «Прикінцеві положення» Закону України «Про регулювання містобудівної діяльності».</w:t>
            </w:r>
          </w:p>
        </w:tc>
      </w:tr>
      <w:tr w:rsidR="00EE5956" w:rsidTr="00466841">
        <w:trPr>
          <w:jc w:val="center"/>
        </w:trPr>
        <w:tc>
          <w:tcPr>
            <w:tcW w:w="465" w:type="dxa"/>
            <w:tcBorders>
              <w:top w:val="single" w:sz="4" w:space="0" w:color="auto"/>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EE5956" w:rsidRDefault="00E55EA5">
            <w:pPr>
              <w:widowControl w:val="0"/>
              <w:jc w:val="both"/>
              <w:rPr>
                <w:sz w:val="22"/>
                <w:szCs w:val="22"/>
              </w:rPr>
            </w:pPr>
            <w:r>
              <w:rPr>
                <w:sz w:val="22"/>
                <w:szCs w:val="22"/>
              </w:rPr>
              <w:t>Наказ Міністерства регіонального розвитку, будівництва та житлово-комунального господарства України від 03.07.2018                № 158 «Про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(CCI), збудовані на земельній ділянці відповідного цільового призначення без дозвільного документа на виконання будівельних робіт» (із змінами).</w:t>
            </w:r>
          </w:p>
        </w:tc>
      </w:tr>
      <w:tr w:rsidR="00EE5956">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Прийняття в експлуатацію об’єктів будівництва, що за класом наслідків (відповідальності) належать до об’єктів з незначними наслідками (CCI),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05.08.1992 до 09.04.2015; будівель і споруд сільськогосподарського призначення, збудованих до 12.03.2011.</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Заява про прийняття в експлуатацію об’єкта, до якої додаються:</w:t>
            </w:r>
          </w:p>
          <w:p w:rsidR="00EE5956" w:rsidRDefault="00E55EA5">
            <w:pPr>
              <w:widowControl w:val="0"/>
              <w:jc w:val="both"/>
              <w:rPr>
                <w:sz w:val="22"/>
                <w:szCs w:val="22"/>
              </w:rPr>
            </w:pPr>
            <w:r>
              <w:rPr>
                <w:sz w:val="22"/>
                <w:szCs w:val="22"/>
              </w:rPr>
              <w:t>1) один примірник заповненої декларації про готовність об’єкта до експлуатації за формою встановленого зразка;</w:t>
            </w:r>
          </w:p>
          <w:p w:rsidR="00EE5956" w:rsidRDefault="00E55EA5">
            <w:pPr>
              <w:widowControl w:val="0"/>
              <w:jc w:val="both"/>
              <w:rPr>
                <w:sz w:val="22"/>
                <w:szCs w:val="22"/>
              </w:rPr>
            </w:pPr>
            <w:r>
              <w:rPr>
                <w:sz w:val="22"/>
                <w:szCs w:val="22"/>
              </w:rPr>
              <w:t>2) звіт (крім випадків прийняття в експлуатацію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w:t>
            </w:r>
          </w:p>
          <w:p w:rsidR="00EE5956" w:rsidRDefault="00E55EA5">
            <w:pPr>
              <w:widowControl w:val="0"/>
              <w:jc w:val="both"/>
              <w:rPr>
                <w:sz w:val="22"/>
                <w:szCs w:val="22"/>
              </w:rPr>
            </w:pPr>
            <w:r>
              <w:rPr>
                <w:sz w:val="22"/>
                <w:szCs w:val="22"/>
              </w:rPr>
              <w:t>3) засвідчені в установленому порядку копії:</w:t>
            </w:r>
          </w:p>
          <w:p w:rsidR="00EE5956" w:rsidRDefault="00E55EA5">
            <w:pPr>
              <w:widowControl w:val="0"/>
              <w:jc w:val="both"/>
              <w:rPr>
                <w:sz w:val="22"/>
                <w:szCs w:val="22"/>
              </w:rPr>
            </w:pPr>
            <w:r>
              <w:rPr>
                <w:sz w:val="22"/>
                <w:szCs w:val="22"/>
              </w:rPr>
              <w:t>- документа, що посвідчує право власності чи користування земельною ділянкою відповідного цільового призначення, на якій розміщено об’єкт;</w:t>
            </w:r>
          </w:p>
          <w:p w:rsidR="00EE5956" w:rsidRDefault="00E55EA5">
            <w:pPr>
              <w:widowControl w:val="0"/>
              <w:jc w:val="both"/>
              <w:rPr>
                <w:sz w:val="22"/>
                <w:szCs w:val="22"/>
              </w:rPr>
            </w:pPr>
            <w:r>
              <w:rPr>
                <w:sz w:val="22"/>
                <w:szCs w:val="22"/>
              </w:rPr>
              <w:t>- технічного паспорта (з відміткою про проведення технічного обстеження - у випадку прийняття в експлуатацію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w:t>
            </w:r>
          </w:p>
          <w:p w:rsidR="00EE5956" w:rsidRDefault="00E55EA5">
            <w:pPr>
              <w:widowControl w:val="0"/>
              <w:jc w:val="both"/>
              <w:rPr>
                <w:sz w:val="22"/>
                <w:szCs w:val="22"/>
              </w:rPr>
            </w:pPr>
            <w:r>
              <w:rPr>
                <w:sz w:val="22"/>
                <w:szCs w:val="22"/>
              </w:rPr>
              <w:t>Технічні паспорти, складені до 31.08.2018 щодо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 подаються за умови проставлення в них відповідної відмітки про проведення їх технічного обстеження.</w:t>
            </w:r>
          </w:p>
          <w:p w:rsidR="00EE5956" w:rsidRDefault="00E55EA5">
            <w:pPr>
              <w:widowControl w:val="0"/>
              <w:jc w:val="both"/>
              <w:rPr>
                <w:sz w:val="22"/>
                <w:szCs w:val="22"/>
              </w:rPr>
            </w:pPr>
            <w:r>
              <w:rPr>
                <w:sz w:val="22"/>
                <w:szCs w:val="22"/>
              </w:rPr>
              <w:t>Заяву про прийняття в експлуатацію об’єкта підписують також співвласники земельної ділянки та/або зазначеного об’єкта (у разі їх наявності).</w:t>
            </w:r>
          </w:p>
        </w:tc>
      </w:tr>
      <w:tr w:rsidR="00EE5956" w:rsidTr="00466841">
        <w:trPr>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sz w:val="22"/>
                <w:szCs w:val="22"/>
              </w:rPr>
            </w:pPr>
            <w:r>
              <w:rPr>
                <w:sz w:val="22"/>
                <w:szCs w:val="22"/>
              </w:rPr>
              <w:t>Подається замовником (або уповноваженою особою):</w:t>
            </w:r>
          </w:p>
          <w:p w:rsidR="00EE5956" w:rsidRDefault="00E55EA5">
            <w:pPr>
              <w:widowControl w:val="0"/>
              <w:jc w:val="both"/>
              <w:rPr>
                <w:sz w:val="22"/>
                <w:szCs w:val="22"/>
              </w:rPr>
            </w:pPr>
            <w:r>
              <w:rPr>
                <w:sz w:val="22"/>
                <w:szCs w:val="22"/>
              </w:rPr>
              <w:t xml:space="preserve">1) в електронній формі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p w:rsidR="00EE5956" w:rsidRDefault="00E55EA5">
            <w:pPr>
              <w:widowControl w:val="0"/>
              <w:jc w:val="both"/>
              <w:rPr>
                <w:sz w:val="22"/>
                <w:szCs w:val="22"/>
              </w:rPr>
            </w:pPr>
            <w:r>
              <w:rPr>
                <w:sz w:val="22"/>
                <w:szCs w:val="22"/>
              </w:rPr>
              <w:t>2) у паперовій формі або поштовим відправленням з описом вкладення до центру надання адміністративних послуг.</w:t>
            </w:r>
          </w:p>
        </w:tc>
      </w:tr>
      <w:tr w:rsidR="00EE5956" w:rsidTr="00466841">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Безоплатно.</w:t>
            </w:r>
          </w:p>
        </w:tc>
      </w:tr>
      <w:tr w:rsidR="00466841" w:rsidTr="00466841">
        <w:trPr>
          <w:jc w:val="center"/>
        </w:trPr>
        <w:tc>
          <w:tcPr>
            <w:tcW w:w="465" w:type="dxa"/>
            <w:tcBorders>
              <w:top w:val="single" w:sz="4" w:space="0" w:color="auto"/>
            </w:tcBorders>
            <w:vAlign w:val="center"/>
          </w:tcPr>
          <w:p w:rsidR="00466841" w:rsidRPr="00466841" w:rsidRDefault="00466841">
            <w:pPr>
              <w:widowControl w:val="0"/>
              <w:ind w:left="-120" w:right="-108"/>
              <w:jc w:val="center"/>
              <w:rPr>
                <w:b/>
                <w:sz w:val="6"/>
                <w:szCs w:val="6"/>
                <w:lang w:val="ru-RU"/>
              </w:rPr>
            </w:pPr>
          </w:p>
        </w:tc>
        <w:tc>
          <w:tcPr>
            <w:tcW w:w="3600" w:type="dxa"/>
            <w:tcBorders>
              <w:top w:val="single" w:sz="4" w:space="0" w:color="auto"/>
            </w:tcBorders>
            <w:vAlign w:val="center"/>
          </w:tcPr>
          <w:p w:rsidR="00466841" w:rsidRPr="00466841" w:rsidRDefault="00466841">
            <w:pPr>
              <w:widowControl w:val="0"/>
              <w:ind w:left="-129" w:right="-163"/>
              <w:jc w:val="center"/>
              <w:rPr>
                <w:sz w:val="6"/>
                <w:szCs w:val="6"/>
              </w:rPr>
            </w:pPr>
          </w:p>
        </w:tc>
        <w:tc>
          <w:tcPr>
            <w:tcW w:w="6490" w:type="dxa"/>
            <w:tcBorders>
              <w:top w:val="single" w:sz="4" w:space="0" w:color="auto"/>
            </w:tcBorders>
            <w:vAlign w:val="center"/>
          </w:tcPr>
          <w:p w:rsidR="00466841" w:rsidRPr="00466841" w:rsidRDefault="00466841">
            <w:pPr>
              <w:widowControl w:val="0"/>
              <w:jc w:val="both"/>
              <w:rPr>
                <w:sz w:val="6"/>
                <w:szCs w:val="6"/>
              </w:rPr>
            </w:pPr>
          </w:p>
        </w:tc>
      </w:tr>
      <w:tr w:rsidR="00466841" w:rsidTr="00466841">
        <w:trPr>
          <w:jc w:val="center"/>
        </w:trPr>
        <w:tc>
          <w:tcPr>
            <w:tcW w:w="10555" w:type="dxa"/>
            <w:gridSpan w:val="3"/>
            <w:tcBorders>
              <w:bottom w:val="single" w:sz="4" w:space="0" w:color="auto"/>
            </w:tcBorders>
            <w:vAlign w:val="center"/>
          </w:tcPr>
          <w:p w:rsidR="00466841" w:rsidRDefault="00466841" w:rsidP="00466841">
            <w:pPr>
              <w:widowControl w:val="0"/>
              <w:jc w:val="right"/>
              <w:rPr>
                <w:sz w:val="22"/>
                <w:szCs w:val="22"/>
              </w:rPr>
            </w:pPr>
            <w:bookmarkStart w:id="12" w:name="_Hlk88474221"/>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20</w:t>
            </w:r>
            <w:bookmarkEnd w:id="12"/>
          </w:p>
        </w:tc>
      </w:tr>
      <w:tr w:rsidR="00EE5956" w:rsidTr="00466841">
        <w:trPr>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b/>
                <w:sz w:val="22"/>
                <w:szCs w:val="22"/>
              </w:rPr>
              <w:t>У разі платності:</w:t>
            </w:r>
          </w:p>
        </w:tc>
      </w:tr>
      <w:tr w:rsidR="00EE5956" w:rsidTr="00466841">
        <w:trPr>
          <w:jc w:val="center"/>
        </w:trPr>
        <w:tc>
          <w:tcPr>
            <w:tcW w:w="465" w:type="dxa"/>
            <w:tcBorders>
              <w:top w:val="single" w:sz="4" w:space="0" w:color="auto"/>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auto"/>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Нормативно-правові акти, на</w:t>
            </w:r>
          </w:p>
          <w:p w:rsidR="00EE5956" w:rsidRDefault="00E55EA5">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auto"/>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trHeight w:val="37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Десять робочих днів з дня подання відповідної заяви та документів.</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Подання чи оформлення декларації та поданих документів з порушенням установлених вимог, у тому числі у разі виявлення невідповідності поданих документів вимогам законодавства, недостовірних відомостей у поданих документах.</w:t>
            </w:r>
          </w:p>
          <w:p w:rsidR="00EE5956" w:rsidRDefault="00E55EA5">
            <w:pPr>
              <w:widowControl w:val="0"/>
              <w:jc w:val="both"/>
              <w:rPr>
                <w:sz w:val="22"/>
                <w:szCs w:val="22"/>
              </w:rPr>
            </w:pPr>
            <w:r>
              <w:rPr>
                <w:sz w:val="22"/>
                <w:szCs w:val="22"/>
              </w:rPr>
              <w:t>Орган державного архітектурно-будівельного контролю повертає замовнику декларацію та подані документи на доопрацювання з обґрунтуванням причин у строк, передбачений для її реєстрації.</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Внесення інформації, зазначеної у декларації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Відомості про повернення декларації підлягають внесенню до Реєстру будівельної діяльності.</w:t>
            </w:r>
          </w:p>
        </w:tc>
      </w:tr>
      <w:tr w:rsidR="00EE5956">
        <w:trPr>
          <w:trHeight w:val="70"/>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4</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Після подання декларації в електронній формі її статус можна перевірити в електронному кабінеті. Повідомлення про вдалу реєстрацію чи повернення документа на доопрацювання також з’явиться у електронному кабінеті і буде відправлено на електронну пошту</w:t>
            </w:r>
            <w:r>
              <w:t xml:space="preserve"> </w:t>
            </w:r>
            <w:r>
              <w:rPr>
                <w:sz w:val="22"/>
                <w:szCs w:val="22"/>
              </w:rPr>
              <w:t>через центр надання адміністративних послуг або отримано замовником безпосередньо в центрі надання адміністративних послуг. Щойно декларація буде зареєстрована, запис про це з’явиться в Реєстрі будівельної діяльності. Перевірити реєстрацію декларації можна за допомогою Порталу Єдиної державної електронної системи у сфері будівництва.</w:t>
            </w:r>
          </w:p>
        </w:tc>
      </w:tr>
      <w:tr w:rsidR="00EE5956">
        <w:trPr>
          <w:trHeight w:val="70"/>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sz w:val="22"/>
                <w:szCs w:val="22"/>
              </w:rPr>
            </w:pPr>
            <w:r>
              <w:rPr>
                <w:b/>
                <w:sz w:val="22"/>
                <w:szCs w:val="22"/>
              </w:rPr>
              <w:t>1</w:t>
            </w:r>
            <w:r>
              <w:rPr>
                <w:b/>
                <w:sz w:val="22"/>
                <w:szCs w:val="22"/>
                <w:lang w:val="ru-RU"/>
              </w:rPr>
              <w:t>5</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Датою прийняття в експлуатацію об’єкта є дата реєстрації декларації про готовність об’єкта до експлуатації.</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Pr="00466841" w:rsidRDefault="00EE5956">
      <w:pPr>
        <w:rPr>
          <w:sz w:val="36"/>
          <w:szCs w:val="36"/>
        </w:rPr>
      </w:pPr>
    </w:p>
    <w:p w:rsidR="00EE5956" w:rsidRDefault="00466841" w:rsidP="00466841">
      <w:pPr>
        <w:jc w:val="right"/>
        <w:rPr>
          <w:sz w:val="22"/>
          <w:szCs w:val="22"/>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20</w:t>
      </w:r>
    </w:p>
    <w:p w:rsidR="00EE5956" w:rsidRPr="00466841"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з реєстрації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rPr>
                <w:sz w:val="22"/>
                <w:szCs w:val="22"/>
              </w:rP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rPr>
                <w:sz w:val="22"/>
                <w:szCs w:val="22"/>
              </w:rP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 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59" w:right="79"/>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подання відповідної заяви та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Внесення інформації, зазначеної у декларації до Реєстру будівельної діяльності або повернення декларації замовнику у спосіб, відповідно до якого були подані документи, з письмовим обґрунтуванням причин повернення та внесенням відповідних відомостей про повернення декларації до Реєстру будівельної діяльності</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59" w:right="79"/>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подання відповідної заяви та документів</w:t>
            </w:r>
          </w:p>
        </w:tc>
      </w:tr>
    </w:tbl>
    <w:p w:rsidR="00EE5956" w:rsidRDefault="00EE5956">
      <w:pPr>
        <w:rPr>
          <w:sz w:val="22"/>
          <w:szCs w:val="22"/>
        </w:rPr>
      </w:pPr>
    </w:p>
    <w:p w:rsidR="00EE5956" w:rsidRDefault="00EE5956">
      <w:pPr>
        <w:rPr>
          <w:sz w:val="22"/>
          <w:szCs w:val="22"/>
          <w:lang w:val="ru-RU"/>
        </w:rPr>
      </w:pPr>
    </w:p>
    <w:p w:rsidR="00EE5956" w:rsidRDefault="00EE5956">
      <w:pPr>
        <w:rPr>
          <w:sz w:val="22"/>
          <w:szCs w:val="22"/>
          <w:lang w:val="ru-RU"/>
        </w:rPr>
      </w:pPr>
    </w:p>
    <w:p w:rsidR="00466841" w:rsidRDefault="00466841">
      <w:pPr>
        <w:rPr>
          <w:sz w:val="22"/>
          <w:szCs w:val="22"/>
          <w:lang w:val="ru-RU"/>
        </w:rPr>
      </w:pPr>
    </w:p>
    <w:p w:rsidR="00466841" w:rsidRDefault="00466841">
      <w:pPr>
        <w:rPr>
          <w:sz w:val="22"/>
          <w:szCs w:val="22"/>
          <w:lang w:val="ru-RU"/>
        </w:rPr>
      </w:pPr>
    </w:p>
    <w:p w:rsidR="00466841" w:rsidRDefault="00466841">
      <w:pPr>
        <w:rPr>
          <w:sz w:val="22"/>
          <w:szCs w:val="22"/>
          <w:lang w:val="ru-RU"/>
        </w:rPr>
      </w:pPr>
    </w:p>
    <w:p w:rsidR="00466841" w:rsidRDefault="00466841">
      <w:pPr>
        <w:rPr>
          <w:sz w:val="22"/>
          <w:szCs w:val="22"/>
          <w:lang w:val="ru-RU"/>
        </w:rPr>
      </w:pPr>
    </w:p>
    <w:p w:rsidR="00466841" w:rsidRDefault="00466841">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spacing w:val="-4"/>
          <w:kern w:val="2"/>
          <w:sz w:val="22"/>
          <w:szCs w:val="22"/>
          <w:lang w:val="ru-RU" w:eastAsia="uk-UA"/>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21</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spacing w:val="-6"/>
          <w:sz w:val="22"/>
          <w:szCs w:val="22"/>
          <w:u w:val="single"/>
        </w:rPr>
      </w:pPr>
      <w:r>
        <w:rPr>
          <w:b/>
          <w:spacing w:val="-6"/>
          <w:sz w:val="22"/>
          <w:szCs w:val="22"/>
          <w:u w:val="single"/>
        </w:rPr>
        <w:t>із 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p w:rsidR="00EE5956" w:rsidRDefault="00E55EA5">
      <w:pPr>
        <w:jc w:val="center"/>
        <w:rPr>
          <w:sz w:val="16"/>
          <w:szCs w:val="16"/>
        </w:rPr>
      </w:pPr>
      <w:r>
        <w:rPr>
          <w:caps/>
          <w:spacing w:val="-6"/>
          <w:sz w:val="16"/>
          <w:szCs w:val="16"/>
        </w:rPr>
        <w:t>(</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bCs/>
                <w:sz w:val="22"/>
                <w:szCs w:val="22"/>
              </w:rPr>
              <w:t>Найменування центрів надання адміністративних послуг, в яких здійснюються обслуговування суб’єкта звернення</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 xml:space="preserve">Місцезнаходження, телефон/факс (довідки) та адреса електронної пошти та </w:t>
            </w:r>
            <w:proofErr w:type="spellStart"/>
            <w:r>
              <w:rPr>
                <w:bCs/>
                <w:sz w:val="22"/>
                <w:szCs w:val="22"/>
              </w:rPr>
              <w:t>вебсайту</w:t>
            </w:r>
            <w:proofErr w:type="spellEnd"/>
            <w:r>
              <w:rPr>
                <w:bCs/>
                <w:sz w:val="22"/>
                <w:szCs w:val="22"/>
              </w:rPr>
              <w:t xml:space="preserve">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(067) 011-70-27 – багатоканальний;</w:t>
            </w:r>
          </w:p>
          <w:p w:rsidR="00EE5956" w:rsidRDefault="00E55EA5">
            <w:pPr>
              <w:widowControl w:val="0"/>
              <w:ind w:left="2" w:hanging="2"/>
              <w:rPr>
                <w:sz w:val="22"/>
                <w:szCs w:val="22"/>
              </w:rPr>
            </w:pPr>
            <w:r>
              <w:rPr>
                <w:sz w:val="22"/>
                <w:szCs w:val="22"/>
              </w:rPr>
              <w:t xml:space="preserve">        </w:t>
            </w:r>
            <w:r>
              <w:rPr>
                <w:sz w:val="22"/>
                <w:szCs w:val="22"/>
                <w:lang w:val="ru-RU"/>
              </w:rPr>
              <w:t>+38</w:t>
            </w:r>
            <w:r>
              <w:rPr>
                <w:sz w:val="22"/>
                <w:szCs w:val="22"/>
              </w:rPr>
              <w:t>(067) 698-78-78 – для перевірки стану результату послуги;</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42">
              <w:r>
                <w:rPr>
                  <w:sz w:val="22"/>
                  <w:szCs w:val="22"/>
                </w:rPr>
                <w:t>https://cnap.mlt.gov.ua</w:t>
              </w:r>
            </w:hyperlink>
            <w:r>
              <w:rPr>
                <w:sz w:val="22"/>
                <w:szCs w:val="22"/>
              </w:rPr>
              <w:t>.</w:t>
            </w:r>
          </w:p>
          <w:p w:rsidR="00EE5956" w:rsidRDefault="00E55EA5">
            <w:pPr>
              <w:widowControl w:val="0"/>
              <w:jc w:val="both"/>
              <w:rPr>
                <w:b/>
                <w:sz w:val="22"/>
                <w:szCs w:val="22"/>
              </w:rPr>
            </w:pPr>
            <w:r>
              <w:rPr>
                <w:b/>
                <w:sz w:val="22"/>
                <w:szCs w:val="22"/>
              </w:rPr>
              <w:t>2. Віддалене робоче місце адміністратора Центру надання адміністративних послуг м. Мелітополя:</w:t>
            </w:r>
          </w:p>
          <w:p w:rsidR="00EE5956" w:rsidRDefault="00E55EA5">
            <w:pPr>
              <w:widowControl w:val="0"/>
              <w:jc w:val="both"/>
              <w:rPr>
                <w:sz w:val="22"/>
                <w:szCs w:val="22"/>
              </w:rPr>
            </w:pPr>
            <w:r>
              <w:rPr>
                <w:sz w:val="22"/>
                <w:szCs w:val="22"/>
              </w:rPr>
              <w:t>72312, Запорізька обл., Мелітопольський район, Мелітопольська територіальна громада, м. Мелітополь, вул. Михайла Грушевського, 27;</w:t>
            </w:r>
          </w:p>
          <w:p w:rsidR="00EE5956" w:rsidRDefault="00E55EA5">
            <w:pPr>
              <w:widowControl w:val="0"/>
              <w:jc w:val="both"/>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42-50-27;</w:t>
            </w:r>
          </w:p>
          <w:p w:rsidR="00EE5956" w:rsidRDefault="00E55EA5">
            <w:pPr>
              <w:widowControl w:val="0"/>
              <w:jc w:val="both"/>
              <w:rPr>
                <w:sz w:val="22"/>
                <w:szCs w:val="22"/>
              </w:rPr>
            </w:pPr>
            <w:r>
              <w:rPr>
                <w:sz w:val="22"/>
                <w:szCs w:val="22"/>
              </w:rPr>
              <w:t xml:space="preserve">         </w:t>
            </w:r>
            <w:r>
              <w:rPr>
                <w:sz w:val="22"/>
                <w:szCs w:val="22"/>
                <w:lang w:val="ru-RU"/>
              </w:rPr>
              <w:t>+38</w:t>
            </w:r>
            <w:r>
              <w:rPr>
                <w:sz w:val="22"/>
                <w:szCs w:val="22"/>
              </w:rPr>
              <w:t>(0619) 49-04-69;</w:t>
            </w:r>
          </w:p>
          <w:p w:rsidR="00EE5956" w:rsidRDefault="00E55EA5">
            <w:pPr>
              <w:widowControl w:val="0"/>
              <w:jc w:val="both"/>
              <w:rPr>
                <w:sz w:val="22"/>
                <w:szCs w:val="22"/>
              </w:rPr>
            </w:pPr>
            <w:r>
              <w:rPr>
                <w:sz w:val="22"/>
                <w:szCs w:val="22"/>
              </w:rPr>
              <w:t>е-</w:t>
            </w:r>
            <w:proofErr w:type="spellStart"/>
            <w:r>
              <w:rPr>
                <w:sz w:val="22"/>
                <w:szCs w:val="22"/>
              </w:rPr>
              <w:t>mail</w:t>
            </w:r>
            <w:proofErr w:type="spellEnd"/>
            <w:r>
              <w:rPr>
                <w:sz w:val="22"/>
                <w:szCs w:val="22"/>
              </w:rPr>
              <w:t>: admcentr@mlt.gov.ua;</w:t>
            </w:r>
          </w:p>
          <w:p w:rsidR="00EE5956" w:rsidRDefault="00E55EA5">
            <w:pPr>
              <w:widowControl w:val="0"/>
              <w:jc w:val="both"/>
              <w:rPr>
                <w:sz w:val="22"/>
                <w:szCs w:val="22"/>
              </w:rPr>
            </w:pPr>
            <w:proofErr w:type="spellStart"/>
            <w:r>
              <w:rPr>
                <w:sz w:val="22"/>
                <w:szCs w:val="22"/>
              </w:rPr>
              <w:t>вебсайт</w:t>
            </w:r>
            <w:proofErr w:type="spellEnd"/>
            <w:r>
              <w:rPr>
                <w:sz w:val="22"/>
                <w:szCs w:val="22"/>
              </w:rPr>
              <w:t xml:space="preserve">: </w:t>
            </w:r>
            <w:hyperlink r:id="rId43">
              <w:r>
                <w:rPr>
                  <w:sz w:val="22"/>
                  <w:szCs w:val="22"/>
                </w:rPr>
                <w:t>https://cnap.mlt.gov.ua</w:t>
              </w:r>
            </w:hyperlink>
            <w:r>
              <w:rPr>
                <w:sz w:val="22"/>
                <w:szCs w:val="22"/>
              </w:rPr>
              <w:t>.</w:t>
            </w:r>
          </w:p>
        </w:tc>
      </w:tr>
      <w:tr w:rsidR="00EE5956" w:rsidTr="00C77DB4">
        <w:trPr>
          <w:trHeight w:val="266"/>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4.</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bCs/>
                <w:sz w:val="22"/>
                <w:szCs w:val="22"/>
              </w:rPr>
              <w:t>Інформація щодо режиму роботи центрів надання адміністративних послуг</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b/>
                <w:sz w:val="22"/>
                <w:szCs w:val="22"/>
              </w:rPr>
            </w:pPr>
            <w:r>
              <w:rPr>
                <w:b/>
                <w:sz w:val="22"/>
                <w:szCs w:val="22"/>
              </w:rPr>
              <w:t>1. Центр надання адміністративних послуг м. Мелітополя:</w:t>
            </w:r>
          </w:p>
          <w:p w:rsidR="00EE5956" w:rsidRDefault="00E55EA5">
            <w:pPr>
              <w:pStyle w:val="af9"/>
              <w:widowControl w:val="0"/>
              <w:rPr>
                <w:sz w:val="22"/>
                <w:szCs w:val="22"/>
              </w:rPr>
            </w:pPr>
            <w:r>
              <w:rPr>
                <w:sz w:val="22"/>
                <w:szCs w:val="22"/>
              </w:rPr>
              <w:t>Понеділок, середа, четвер  - 08:00-17:00</w:t>
            </w:r>
          </w:p>
          <w:p w:rsidR="00EE5956" w:rsidRDefault="00E55EA5">
            <w:pPr>
              <w:pStyle w:val="af9"/>
              <w:widowControl w:val="0"/>
              <w:rPr>
                <w:sz w:val="22"/>
                <w:szCs w:val="22"/>
              </w:rPr>
            </w:pPr>
            <w:r>
              <w:rPr>
                <w:sz w:val="22"/>
                <w:szCs w:val="22"/>
              </w:rPr>
              <w:t xml:space="preserve">              прийом громадян  - 09:00-16:00</w:t>
            </w:r>
          </w:p>
          <w:p w:rsidR="00EE5956" w:rsidRDefault="00E55EA5">
            <w:pPr>
              <w:pStyle w:val="af9"/>
              <w:widowControl w:val="0"/>
              <w:rPr>
                <w:sz w:val="22"/>
                <w:szCs w:val="22"/>
              </w:rPr>
            </w:pPr>
            <w:r>
              <w:rPr>
                <w:sz w:val="22"/>
                <w:szCs w:val="22"/>
              </w:rPr>
              <w:t>Вівторок                               - 09:00-20:00</w:t>
            </w:r>
          </w:p>
          <w:p w:rsidR="00EE5956" w:rsidRDefault="00E55EA5">
            <w:pPr>
              <w:pStyle w:val="af9"/>
              <w:widowControl w:val="0"/>
              <w:rPr>
                <w:sz w:val="22"/>
                <w:szCs w:val="22"/>
              </w:rPr>
            </w:pPr>
            <w:r>
              <w:rPr>
                <w:sz w:val="22"/>
                <w:szCs w:val="22"/>
              </w:rPr>
              <w:t xml:space="preserve">              прийом громадян  - 09:00-20:00</w:t>
            </w:r>
          </w:p>
          <w:p w:rsidR="00EE5956" w:rsidRDefault="00E55EA5">
            <w:pPr>
              <w:pStyle w:val="af9"/>
              <w:widowControl w:val="0"/>
              <w:rPr>
                <w:sz w:val="22"/>
                <w:szCs w:val="22"/>
              </w:rPr>
            </w:pPr>
            <w:r>
              <w:rPr>
                <w:sz w:val="22"/>
                <w:szCs w:val="22"/>
              </w:rPr>
              <w:t>П’ятниця, субота                 - 08:00-15:45</w:t>
            </w:r>
          </w:p>
          <w:p w:rsidR="00EE5956" w:rsidRDefault="00E55EA5">
            <w:pPr>
              <w:pStyle w:val="af9"/>
              <w:widowControl w:val="0"/>
              <w:rPr>
                <w:sz w:val="22"/>
                <w:szCs w:val="22"/>
              </w:rPr>
            </w:pPr>
            <w:r>
              <w:rPr>
                <w:sz w:val="22"/>
                <w:szCs w:val="22"/>
              </w:rPr>
              <w:t xml:space="preserve">              прийом громадян  - 08:30-15:30</w:t>
            </w:r>
          </w:p>
          <w:p w:rsidR="00EE5956" w:rsidRDefault="00E55EA5">
            <w:pPr>
              <w:pStyle w:val="af9"/>
              <w:widowControl w:val="0"/>
              <w:rPr>
                <w:sz w:val="22"/>
                <w:szCs w:val="22"/>
              </w:rPr>
            </w:pPr>
            <w:r>
              <w:rPr>
                <w:sz w:val="22"/>
                <w:szCs w:val="22"/>
              </w:rPr>
              <w:t>Без перерви на обід.</w:t>
            </w:r>
          </w:p>
          <w:p w:rsidR="00EE5956" w:rsidRDefault="00E55EA5">
            <w:pPr>
              <w:pStyle w:val="af9"/>
              <w:widowControl w:val="0"/>
              <w:rPr>
                <w:sz w:val="22"/>
                <w:szCs w:val="22"/>
              </w:rPr>
            </w:pPr>
            <w:r>
              <w:rPr>
                <w:sz w:val="22"/>
                <w:szCs w:val="22"/>
              </w:rPr>
              <w:t>Вихідні дні: неділя.</w:t>
            </w:r>
          </w:p>
          <w:p w:rsidR="00EE5956" w:rsidRDefault="00E55EA5">
            <w:pPr>
              <w:pStyle w:val="af9"/>
              <w:widowControl w:val="0"/>
              <w:rPr>
                <w:b/>
                <w:sz w:val="22"/>
                <w:szCs w:val="22"/>
              </w:rPr>
            </w:pPr>
            <w:r>
              <w:rPr>
                <w:b/>
                <w:sz w:val="22"/>
                <w:szCs w:val="22"/>
              </w:rPr>
              <w:t>2.</w:t>
            </w:r>
            <w:r>
              <w:rPr>
                <w:sz w:val="22"/>
                <w:szCs w:val="22"/>
              </w:rPr>
              <w:t xml:space="preserve"> </w:t>
            </w:r>
            <w:r>
              <w:rPr>
                <w:b/>
                <w:sz w:val="22"/>
                <w:szCs w:val="22"/>
              </w:rPr>
              <w:t>Віддалене робоче місце адміністратора Центру надання адміністративних послуг м. Мелітополя:</w:t>
            </w:r>
          </w:p>
          <w:p w:rsidR="00EE5956" w:rsidRDefault="00E55EA5">
            <w:pPr>
              <w:pStyle w:val="af9"/>
              <w:widowControl w:val="0"/>
              <w:rPr>
                <w:sz w:val="22"/>
                <w:szCs w:val="22"/>
                <w:lang w:val="ru-RU"/>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 xml:space="preserve">             прийом  громадян  - 08:00-15:00</w:t>
            </w:r>
          </w:p>
          <w:p w:rsidR="00EE5956" w:rsidRDefault="00E55EA5">
            <w:pPr>
              <w:pStyle w:val="af9"/>
              <w:widowControl w:val="0"/>
              <w:rPr>
                <w:sz w:val="22"/>
                <w:szCs w:val="22"/>
              </w:rPr>
            </w:pPr>
            <w:r>
              <w:rPr>
                <w:sz w:val="22"/>
                <w:szCs w:val="22"/>
              </w:rPr>
              <w:t>Перерва на обід                   - 12:00-12:45</w:t>
            </w:r>
          </w:p>
          <w:p w:rsidR="00EE5956" w:rsidRDefault="00E55EA5">
            <w:pPr>
              <w:pStyle w:val="af9"/>
              <w:widowControl w:val="0"/>
              <w:rPr>
                <w:sz w:val="22"/>
                <w:szCs w:val="22"/>
              </w:rPr>
            </w:pPr>
            <w:r>
              <w:rPr>
                <w:sz w:val="22"/>
                <w:szCs w:val="22"/>
              </w:rPr>
              <w:t>Без перерви на обід.</w:t>
            </w:r>
          </w:p>
          <w:p w:rsidR="00EE5956" w:rsidRDefault="00E55EA5">
            <w:pPr>
              <w:pStyle w:val="NoSpacing1"/>
              <w:widowControl w:val="0"/>
              <w:rPr>
                <w:sz w:val="22"/>
                <w:szCs w:val="22"/>
              </w:rPr>
            </w:pPr>
            <w:r>
              <w:rPr>
                <w:sz w:val="22"/>
                <w:szCs w:val="22"/>
              </w:rPr>
              <w:t>Вихідні дні: субота, неділя.</w:t>
            </w:r>
          </w:p>
        </w:tc>
      </w:tr>
      <w:tr w:rsidR="00EE5956" w:rsidTr="00C77DB4">
        <w:trPr>
          <w:trHeight w:val="315"/>
          <w:jc w:val="center"/>
        </w:trPr>
        <w:tc>
          <w:tcPr>
            <w:tcW w:w="10555" w:type="dxa"/>
            <w:gridSpan w:val="3"/>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466841" w:rsidTr="00C77DB4">
        <w:trPr>
          <w:trHeight w:val="124"/>
          <w:jc w:val="center"/>
        </w:trPr>
        <w:tc>
          <w:tcPr>
            <w:tcW w:w="10555" w:type="dxa"/>
            <w:gridSpan w:val="3"/>
            <w:tcBorders>
              <w:top w:val="single" w:sz="4" w:space="0" w:color="auto"/>
            </w:tcBorders>
            <w:vAlign w:val="center"/>
          </w:tcPr>
          <w:p w:rsidR="00466841" w:rsidRPr="00C77DB4" w:rsidRDefault="00466841">
            <w:pPr>
              <w:widowControl w:val="0"/>
              <w:ind w:left="-120" w:right="-108"/>
              <w:jc w:val="center"/>
              <w:rPr>
                <w:b/>
                <w:sz w:val="16"/>
                <w:szCs w:val="16"/>
              </w:rPr>
            </w:pPr>
          </w:p>
        </w:tc>
      </w:tr>
      <w:tr w:rsidR="00C77DB4" w:rsidTr="00C77DB4">
        <w:trPr>
          <w:trHeight w:val="276"/>
          <w:jc w:val="center"/>
        </w:trPr>
        <w:tc>
          <w:tcPr>
            <w:tcW w:w="10555" w:type="dxa"/>
            <w:gridSpan w:val="3"/>
            <w:tcBorders>
              <w:bottom w:val="single" w:sz="4" w:space="0" w:color="auto"/>
            </w:tcBorders>
            <w:vAlign w:val="center"/>
          </w:tcPr>
          <w:p w:rsidR="00C77DB4" w:rsidRDefault="00C77DB4" w:rsidP="00C77DB4">
            <w:pPr>
              <w:widowControl w:val="0"/>
              <w:ind w:left="-120" w:right="-108"/>
              <w:jc w:val="right"/>
              <w:rPr>
                <w:b/>
                <w:sz w:val="22"/>
                <w:szCs w:val="22"/>
              </w:rPr>
            </w:pPr>
            <w:r>
              <w:rPr>
                <w:sz w:val="16"/>
                <w:szCs w:val="16"/>
              </w:rPr>
              <w:lastRenderedPageBreak/>
              <w:t>2</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21</w:t>
            </w:r>
          </w:p>
        </w:tc>
      </w:tr>
      <w:tr w:rsidR="00EE5956" w:rsidTr="00C77DB4">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Пункт 9 розділу V «Прикінцеві положення» Закону України «Про регулювання містобудівної діяльності».</w:t>
            </w:r>
          </w:p>
        </w:tc>
      </w:tr>
      <w:tr w:rsidR="00EE5956" w:rsidTr="00C77DB4">
        <w:trPr>
          <w:jc w:val="center"/>
        </w:trPr>
        <w:tc>
          <w:tcPr>
            <w:tcW w:w="465" w:type="dxa"/>
            <w:tcBorders>
              <w:top w:val="single" w:sz="4" w:space="0" w:color="auto"/>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auto"/>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auto"/>
              <w:left w:val="single" w:sz="4" w:space="0" w:color="000000"/>
              <w:bottom w:val="single" w:sz="4" w:space="0" w:color="000000"/>
              <w:right w:val="single" w:sz="4" w:space="0" w:color="000000"/>
            </w:tcBorders>
          </w:tcPr>
          <w:p w:rsidR="00EE5956" w:rsidRDefault="00E55EA5">
            <w:pPr>
              <w:widowControl w:val="0"/>
              <w:jc w:val="both"/>
              <w:rPr>
                <w:sz w:val="22"/>
                <w:szCs w:val="22"/>
              </w:rPr>
            </w:pPr>
            <w:r>
              <w:rPr>
                <w:sz w:val="22"/>
                <w:szCs w:val="22"/>
              </w:rPr>
              <w:t>Наказ Міністерства регіонального розвитку, будівництва та житлово-комунального господарства України від 03.07.2018                № 158 «Про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(CCI), збудовані на земельній ділянці відповідного цільового призначення без дозвільного документа на виконання будівельних робіт» (із змінами).</w:t>
            </w:r>
          </w:p>
        </w:tc>
      </w:tr>
      <w:tr w:rsidR="00EE5956">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Виявлення замовником технічної помилки (описки, друкарської, граматичної, арифметичної помилки) в зареєстрованій декларації про готовність об’єкта до експлуатації (далі - декларація) або отримання відомостей про виявлення органом державного архітектурно-будівельного контролю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в декларації).</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Заява про прийняття в експлуатацію об’єкта та один примірник заповненої декларації про готовність об’єкта до експлуатації за формою встановленого зразка, в якій враховано зміни.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9</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Подається замовником (або уповноваженою особою):</w:t>
            </w:r>
          </w:p>
          <w:p w:rsidR="00EE5956" w:rsidRDefault="00E55EA5">
            <w:pPr>
              <w:widowControl w:val="0"/>
              <w:jc w:val="both"/>
              <w:rPr>
                <w:sz w:val="22"/>
                <w:szCs w:val="22"/>
              </w:rPr>
            </w:pPr>
            <w:r>
              <w:rPr>
                <w:sz w:val="22"/>
                <w:szCs w:val="22"/>
              </w:rPr>
              <w:t xml:space="preserve">1) в електронній формі через електронний кабінет шляхом подання засобами програмного забезпечення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p w:rsidR="00EE5956" w:rsidRDefault="00E55EA5">
            <w:pPr>
              <w:widowControl w:val="0"/>
              <w:jc w:val="both"/>
              <w:rPr>
                <w:sz w:val="22"/>
                <w:szCs w:val="22"/>
              </w:rPr>
            </w:pPr>
            <w:r>
              <w:rPr>
                <w:sz w:val="22"/>
                <w:szCs w:val="22"/>
              </w:rPr>
              <w:t>2) у паперовій формі або поштовим відправленням з описом вкладення до центру надання адміністративних послуг.</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Безоплатно.</w:t>
            </w:r>
          </w:p>
        </w:tc>
      </w:tr>
      <w:tr w:rsidR="00EE5956">
        <w:trPr>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У разі платності: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.1</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Нормативно-правові акти, на</w:t>
            </w:r>
          </w:p>
          <w:p w:rsidR="00EE5956" w:rsidRDefault="00E55EA5">
            <w:pPr>
              <w:widowControl w:val="0"/>
              <w:ind w:left="-129" w:right="-163"/>
              <w:jc w:val="center"/>
              <w:rPr>
                <w:sz w:val="22"/>
                <w:szCs w:val="22"/>
              </w:rPr>
            </w:pPr>
            <w:r>
              <w:rPr>
                <w:sz w:val="22"/>
                <w:szCs w:val="22"/>
              </w:rPr>
              <w:t>підставі яких стягується плата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.2</w:t>
            </w:r>
          </w:p>
        </w:tc>
        <w:tc>
          <w:tcPr>
            <w:tcW w:w="3600" w:type="dxa"/>
            <w:tcBorders>
              <w:top w:val="single" w:sz="4" w:space="0" w:color="000000"/>
              <w:left w:val="single" w:sz="4" w:space="0" w:color="000000"/>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000000"/>
              <w:left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10</w:t>
            </w: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w:t>
            </w:r>
          </w:p>
        </w:tc>
      </w:tr>
      <w:tr w:rsidR="00EE5956">
        <w:trPr>
          <w:trHeight w:val="37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Десять робочих днів з дня подання відповідної заяви та документів.</w:t>
            </w:r>
          </w:p>
        </w:tc>
      </w:tr>
      <w:tr w:rsidR="00EE5956" w:rsidTr="00C77DB4">
        <w:trPr>
          <w:jc w:val="center"/>
        </w:trPr>
        <w:tc>
          <w:tcPr>
            <w:tcW w:w="465" w:type="dxa"/>
            <w:tcBorders>
              <w:top w:val="single" w:sz="4" w:space="0" w:color="000000"/>
              <w:left w:val="single" w:sz="4" w:space="0" w:color="000000"/>
              <w:bottom w:val="single" w:sz="4" w:space="0" w:color="auto"/>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000000"/>
              <w:left w:val="single" w:sz="4" w:space="0" w:color="000000"/>
              <w:bottom w:val="single" w:sz="4" w:space="0" w:color="auto"/>
            </w:tcBorders>
            <w:vAlign w:val="center"/>
          </w:tcPr>
          <w:p w:rsidR="00EE5956" w:rsidRDefault="00E55EA5">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both"/>
              <w:rPr>
                <w:sz w:val="22"/>
                <w:szCs w:val="22"/>
              </w:rPr>
            </w:pPr>
            <w:r>
              <w:rPr>
                <w:sz w:val="22"/>
                <w:szCs w:val="22"/>
              </w:rPr>
              <w:t>Подання чи оформлення декларації та поданих документів з порушенням установлених вимог, у тому числі у разі виявлення невідповідності поданих документів вимогам законодавства, недостовірних відомостей у поданих документах.</w:t>
            </w:r>
          </w:p>
          <w:p w:rsidR="00EE5956" w:rsidRDefault="00E55EA5">
            <w:pPr>
              <w:widowControl w:val="0"/>
              <w:jc w:val="both"/>
              <w:rPr>
                <w:sz w:val="22"/>
                <w:szCs w:val="22"/>
              </w:rPr>
            </w:pPr>
            <w:r>
              <w:rPr>
                <w:sz w:val="22"/>
                <w:szCs w:val="22"/>
              </w:rPr>
              <w:t>Орган державного архітектурно-будівельного контролю повертає замовнику декларацію та подані документи на доопрацювання з обґрунтуванням причин у строк, передбачений для її реєстрації.</w:t>
            </w:r>
          </w:p>
        </w:tc>
      </w:tr>
      <w:tr w:rsidR="00EE5956" w:rsidTr="00C77DB4">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Внесення достовірних даних щодо інформації, яка потребує змін у декларації до Реєстру будівельної діяльності або повернення документів замовнику у спосіб, відповідно до якого були подані документи, з письмовим обґрунтуванням причин повернення. Відомості про повернення документів підлягають внесенню до Реєстру будівельної діяльності.</w:t>
            </w:r>
          </w:p>
          <w:p w:rsidR="00EE5956" w:rsidRDefault="00E55EA5">
            <w:pPr>
              <w:widowControl w:val="0"/>
              <w:jc w:val="both"/>
              <w:rPr>
                <w:sz w:val="22"/>
                <w:szCs w:val="22"/>
              </w:rPr>
            </w:pPr>
            <w:r>
              <w:rPr>
                <w:sz w:val="22"/>
                <w:szCs w:val="22"/>
              </w:rPr>
              <w:t>Відомості щодо внесення даних, зазначених у декларації, в якій виявлено технічну помилку або недостовірні дані, підлягають виключенню з реєстру в встановленому порядку.</w:t>
            </w:r>
          </w:p>
        </w:tc>
      </w:tr>
      <w:tr w:rsidR="00C77DB4" w:rsidTr="00C77DB4">
        <w:trPr>
          <w:jc w:val="center"/>
        </w:trPr>
        <w:tc>
          <w:tcPr>
            <w:tcW w:w="465" w:type="dxa"/>
            <w:tcBorders>
              <w:top w:val="single" w:sz="4" w:space="0" w:color="auto"/>
            </w:tcBorders>
            <w:vAlign w:val="center"/>
          </w:tcPr>
          <w:p w:rsidR="00C77DB4" w:rsidRPr="00C77DB4" w:rsidRDefault="00C77DB4">
            <w:pPr>
              <w:widowControl w:val="0"/>
              <w:ind w:left="-120" w:right="-108"/>
              <w:jc w:val="center"/>
              <w:rPr>
                <w:b/>
                <w:sz w:val="4"/>
                <w:szCs w:val="4"/>
              </w:rPr>
            </w:pPr>
          </w:p>
        </w:tc>
        <w:tc>
          <w:tcPr>
            <w:tcW w:w="3600" w:type="dxa"/>
            <w:tcBorders>
              <w:top w:val="single" w:sz="4" w:space="0" w:color="auto"/>
            </w:tcBorders>
            <w:vAlign w:val="center"/>
          </w:tcPr>
          <w:p w:rsidR="00C77DB4" w:rsidRPr="00C77DB4" w:rsidRDefault="00C77DB4">
            <w:pPr>
              <w:widowControl w:val="0"/>
              <w:jc w:val="center"/>
              <w:rPr>
                <w:sz w:val="4"/>
                <w:szCs w:val="4"/>
              </w:rPr>
            </w:pPr>
          </w:p>
        </w:tc>
        <w:tc>
          <w:tcPr>
            <w:tcW w:w="6490" w:type="dxa"/>
            <w:tcBorders>
              <w:top w:val="single" w:sz="4" w:space="0" w:color="auto"/>
            </w:tcBorders>
            <w:vAlign w:val="center"/>
          </w:tcPr>
          <w:p w:rsidR="00C77DB4" w:rsidRPr="00C77DB4" w:rsidRDefault="00C77DB4">
            <w:pPr>
              <w:widowControl w:val="0"/>
              <w:jc w:val="both"/>
              <w:rPr>
                <w:sz w:val="4"/>
                <w:szCs w:val="4"/>
              </w:rPr>
            </w:pPr>
          </w:p>
        </w:tc>
      </w:tr>
      <w:tr w:rsidR="00C77DB4" w:rsidTr="007C3D1A">
        <w:trPr>
          <w:jc w:val="center"/>
        </w:trPr>
        <w:tc>
          <w:tcPr>
            <w:tcW w:w="10555" w:type="dxa"/>
            <w:gridSpan w:val="3"/>
            <w:tcBorders>
              <w:bottom w:val="single" w:sz="4" w:space="0" w:color="auto"/>
            </w:tcBorders>
            <w:vAlign w:val="center"/>
          </w:tcPr>
          <w:p w:rsidR="00C77DB4" w:rsidRDefault="00C77DB4" w:rsidP="00C77DB4">
            <w:pPr>
              <w:widowControl w:val="0"/>
              <w:jc w:val="right"/>
              <w:rPr>
                <w:sz w:val="22"/>
                <w:szCs w:val="22"/>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21</w:t>
            </w:r>
          </w:p>
        </w:tc>
      </w:tr>
      <w:tr w:rsidR="00EE5956" w:rsidTr="00C77DB4">
        <w:trPr>
          <w:trHeight w:val="70"/>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4</w:t>
            </w:r>
            <w:r>
              <w:rPr>
                <w:b/>
                <w:sz w:val="22"/>
                <w:szCs w:val="22"/>
              </w:rPr>
              <w:t>.</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Default="00E55EA5">
            <w:pPr>
              <w:widowControl w:val="0"/>
              <w:jc w:val="both"/>
              <w:rPr>
                <w:sz w:val="22"/>
                <w:szCs w:val="22"/>
              </w:rPr>
            </w:pPr>
            <w:r>
              <w:rPr>
                <w:sz w:val="22"/>
                <w:szCs w:val="22"/>
              </w:rPr>
              <w:t>Після подання документів в електронній формі її статус можна перевірити в електронному кабінеті. Повідомлення про вдалу реєстрацію чи повернення документів на доопрацювання також з’явиться в електронному кабінеті і буде відправлено на електронну пошту через центр надання адміністративних послуг або отримано замовником безпосередньо в центрі надання адміністративних послуг. Щойно декларація буде зареєстрована, запис про це з’явиться в Реєстрі будівельної діяльності. Перевірити реєстрацію декларації можна за допомогою Порталу Єдиної державної електронної системи у сфері будівництва.</w:t>
            </w:r>
          </w:p>
        </w:tc>
      </w:tr>
      <w:tr w:rsidR="00EE5956" w:rsidTr="00C77DB4">
        <w:trPr>
          <w:trHeight w:val="70"/>
          <w:jc w:val="center"/>
        </w:trPr>
        <w:tc>
          <w:tcPr>
            <w:tcW w:w="465" w:type="dxa"/>
            <w:tcBorders>
              <w:top w:val="single" w:sz="4" w:space="0" w:color="auto"/>
              <w:left w:val="single" w:sz="4" w:space="0" w:color="000000"/>
              <w:bottom w:val="single" w:sz="4" w:space="0" w:color="000000"/>
            </w:tcBorders>
            <w:vAlign w:val="center"/>
          </w:tcPr>
          <w:p w:rsidR="00EE5956" w:rsidRDefault="00E55EA5">
            <w:pPr>
              <w:widowControl w:val="0"/>
              <w:ind w:left="-120" w:right="-108"/>
              <w:jc w:val="center"/>
              <w:rPr>
                <w:b/>
                <w:sz w:val="22"/>
                <w:szCs w:val="22"/>
              </w:rPr>
            </w:pPr>
            <w:r>
              <w:rPr>
                <w:b/>
                <w:sz w:val="22"/>
                <w:szCs w:val="22"/>
              </w:rPr>
              <w:t>1</w:t>
            </w:r>
            <w:r>
              <w:rPr>
                <w:b/>
                <w:sz w:val="22"/>
                <w:szCs w:val="22"/>
                <w:lang w:val="ru-RU"/>
              </w:rPr>
              <w:t>5</w:t>
            </w:r>
            <w:r>
              <w:rPr>
                <w:b/>
                <w:sz w:val="22"/>
                <w:szCs w:val="22"/>
              </w:rPr>
              <w:t>.</w:t>
            </w:r>
          </w:p>
        </w:tc>
        <w:tc>
          <w:tcPr>
            <w:tcW w:w="3600" w:type="dxa"/>
            <w:tcBorders>
              <w:top w:val="single" w:sz="4" w:space="0" w:color="auto"/>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Примітка</w:t>
            </w:r>
          </w:p>
        </w:tc>
        <w:tc>
          <w:tcPr>
            <w:tcW w:w="6490" w:type="dxa"/>
            <w:tcBorders>
              <w:top w:val="single" w:sz="4" w:space="0" w:color="auto"/>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На декларації, в якій виявлено технічну помилку, у верхньому лівому куті проставляється відмітка «У зв’язку зі змінами, внесеними декларацією від ________ 20___ року № ___________, ця декларація втратила чинність» із зазначенням дати, підпису</w:t>
            </w:r>
          </w:p>
        </w:tc>
      </w:tr>
    </w:tbl>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EE5956" w:rsidRDefault="00EE5956">
      <w:pPr>
        <w:rPr>
          <w:sz w:val="22"/>
          <w:szCs w:val="22"/>
        </w:rPr>
      </w:pPr>
    </w:p>
    <w:p w:rsidR="00C77DB4" w:rsidRDefault="00C77DB4" w:rsidP="00C77DB4">
      <w:pPr>
        <w:jc w:val="right"/>
        <w:rPr>
          <w:sz w:val="16"/>
          <w:szCs w:val="16"/>
        </w:rPr>
      </w:pPr>
      <w:r>
        <w:rPr>
          <w:sz w:val="16"/>
          <w:szCs w:val="16"/>
        </w:rPr>
        <w:lastRenderedPageBreak/>
        <w:t>4</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21</w:t>
      </w:r>
    </w:p>
    <w:p w:rsidR="00C77DB4" w:rsidRPr="00C77DB4" w:rsidRDefault="00C77DB4" w:rsidP="00C77DB4">
      <w:pPr>
        <w:jc w:val="right"/>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із 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rPr>
                <w:sz w:val="22"/>
                <w:szCs w:val="22"/>
              </w:rP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rPr>
                <w:sz w:val="22"/>
                <w:szCs w:val="22"/>
              </w:rP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Прийняття документів у замовника, створення заявки з накладенням електронного підпису через кабінет на Порталі Дія або електронний кабінет користувача, завантаження до кабінету шляхом сканування документів, що подані заявником, та надсилання до відповідного органу державного архітектурно-будівельного контролю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i/>
                <w:sz w:val="22"/>
                <w:szCs w:val="22"/>
              </w:rPr>
            </w:pPr>
            <w:r>
              <w:rPr>
                <w:sz w:val="22"/>
                <w:szCs w:val="22"/>
              </w:rPr>
              <w:t>Відповідальний адміністратор Управління адміністративних послуг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ind w:left="22"/>
              <w:jc w:val="center"/>
            </w:pPr>
            <w:r>
              <w:rPr>
                <w:sz w:val="22"/>
                <w:szCs w:val="22"/>
              </w:rPr>
              <w:t>Центр надання адміністративних послуг</w:t>
            </w:r>
          </w:p>
          <w:p w:rsidR="00EE5956" w:rsidRDefault="00E55EA5">
            <w:pPr>
              <w:widowControl w:val="0"/>
              <w:ind w:left="22"/>
              <w:jc w:val="center"/>
              <w:rPr>
                <w:sz w:val="22"/>
                <w:szCs w:val="22"/>
              </w:rPr>
            </w:pPr>
            <w:r>
              <w:rPr>
                <w:sz w:val="22"/>
                <w:szCs w:val="22"/>
              </w:rPr>
              <w:t>м. Мелітополя,</w:t>
            </w:r>
          </w:p>
          <w:p w:rsidR="00EE5956" w:rsidRDefault="00E55EA5">
            <w:pPr>
              <w:widowControl w:val="0"/>
              <w:ind w:left="22"/>
              <w:jc w:val="center"/>
            </w:pPr>
            <w:r>
              <w:rPr>
                <w:sz w:val="22"/>
                <w:szCs w:val="22"/>
              </w:rPr>
              <w:t>віддалене робоче місце адміністратора</w:t>
            </w:r>
          </w:p>
          <w:p w:rsidR="00EE5956" w:rsidRDefault="00E55EA5">
            <w:pPr>
              <w:widowControl w:val="0"/>
              <w:tabs>
                <w:tab w:val="left" w:pos="2302"/>
              </w:tabs>
              <w:ind w:left="22"/>
              <w:jc w:val="center"/>
              <w:rPr>
                <w:sz w:val="22"/>
                <w:szCs w:val="22"/>
              </w:rPr>
            </w:pPr>
            <w:r>
              <w:rPr>
                <w:sz w:val="22"/>
                <w:szCs w:val="22"/>
              </w:rPr>
              <w:t>Центр</w:t>
            </w:r>
            <w:r>
              <w:rPr>
                <w:sz w:val="22"/>
                <w:szCs w:val="22"/>
                <w:lang w:val="ru-RU"/>
              </w:rPr>
              <w:t>у</w:t>
            </w:r>
            <w:r>
              <w:rPr>
                <w:sz w:val="22"/>
                <w:szCs w:val="22"/>
              </w:rPr>
              <w:t xml:space="preserve"> надання адміністративних послуг </w:t>
            </w:r>
            <w:r>
              <w:rPr>
                <w:sz w:val="22"/>
                <w:szCs w:val="22"/>
                <w:lang w:val="ru-RU"/>
              </w:rPr>
              <w:t xml:space="preserve">                            </w:t>
            </w:r>
            <w:r>
              <w:rPr>
                <w:sz w:val="22"/>
                <w:szCs w:val="22"/>
              </w:rPr>
              <w:t>м. Мелітополя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59" w:right="79"/>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подання відповідної заяви та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Внесення достовірних даних щодо інформації, яка потребує змін у декларації до Реєстру будівельної діяльності або повернення документів замовнику у спосіб, відповідно до якого були подані документи, 3 письмовим обґрунтуванням причин повернення та внесенням відомостей про повернення документів до Реєстру будівельної діяльності, а також, виключення з реєстру відомостей, що містять технічну помилку або недостовірні дані</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59" w:right="79"/>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подання відповідної заяви та документів</w:t>
            </w:r>
          </w:p>
        </w:tc>
      </w:tr>
    </w:tbl>
    <w:p w:rsidR="00EE5956" w:rsidRDefault="00EE5956">
      <w:pPr>
        <w:rPr>
          <w:sz w:val="22"/>
          <w:szCs w:val="22"/>
          <w:lang w:val="ru-RU"/>
        </w:rPr>
      </w:pPr>
    </w:p>
    <w:p w:rsidR="00EE5956" w:rsidRDefault="00EE5956">
      <w:pPr>
        <w:rPr>
          <w:sz w:val="22"/>
          <w:szCs w:val="22"/>
          <w:lang w:val="ru-RU"/>
        </w:rPr>
      </w:pPr>
    </w:p>
    <w:p w:rsidR="00C77DB4" w:rsidRDefault="00C77DB4">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spacing w:val="-4"/>
          <w:kern w:val="2"/>
          <w:sz w:val="22"/>
          <w:szCs w:val="22"/>
          <w:lang w:val="ru-RU" w:eastAsia="uk-UA"/>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p w:rsidR="00EE5956" w:rsidRDefault="00E55EA5">
      <w:pPr>
        <w:widowControl w:val="0"/>
        <w:ind w:left="6237"/>
        <w:rPr>
          <w:sz w:val="22"/>
          <w:szCs w:val="22"/>
        </w:rPr>
      </w:pPr>
      <w:r>
        <w:rPr>
          <w:rFonts w:eastAsia="SimSun"/>
          <w:kern w:val="2"/>
          <w:sz w:val="22"/>
          <w:szCs w:val="22"/>
          <w:lang w:bidi="hi-IN"/>
        </w:rPr>
        <w:lastRenderedPageBreak/>
        <w:t>Додаток 22</w:t>
      </w:r>
      <w:r>
        <w:rPr>
          <w:rFonts w:eastAsia="SimSun"/>
          <w:kern w:val="2"/>
          <w:sz w:val="22"/>
          <w:szCs w:val="22"/>
          <w:shd w:val="clear" w:color="auto" w:fill="FF3333"/>
          <w:lang w:bidi="hi-IN"/>
        </w:rPr>
        <w:t xml:space="preserve"> </w:t>
      </w:r>
    </w:p>
    <w:p w:rsidR="00EE5956" w:rsidRDefault="00E55EA5">
      <w:pPr>
        <w:widowControl w:val="0"/>
        <w:ind w:left="6237"/>
        <w:rPr>
          <w:sz w:val="22"/>
          <w:szCs w:val="22"/>
        </w:rPr>
      </w:pPr>
      <w:r>
        <w:rPr>
          <w:rFonts w:eastAsia="SimSun"/>
          <w:kern w:val="2"/>
          <w:sz w:val="22"/>
          <w:szCs w:val="22"/>
          <w:lang w:bidi="hi-IN"/>
        </w:rPr>
        <w:t xml:space="preserve">до рішення виконавчого комітету Мелітопольської міської ради Запорізької області </w:t>
      </w:r>
      <w:r>
        <w:rPr>
          <w:kern w:val="2"/>
          <w:sz w:val="22"/>
          <w:szCs w:val="22"/>
          <w:lang w:bidi="hi-IN"/>
        </w:rPr>
        <w:t>від__________№ ______________</w:t>
      </w:r>
    </w:p>
    <w:p w:rsidR="00EE5956" w:rsidRDefault="00EE5956">
      <w:pPr>
        <w:rPr>
          <w:sz w:val="14"/>
          <w:szCs w:val="14"/>
        </w:rPr>
      </w:pPr>
    </w:p>
    <w:p w:rsidR="00EE5956" w:rsidRDefault="00E55EA5">
      <w:pPr>
        <w:jc w:val="center"/>
        <w:rPr>
          <w:sz w:val="22"/>
          <w:szCs w:val="22"/>
        </w:rPr>
      </w:pPr>
      <w:r>
        <w:rPr>
          <w:b/>
          <w:caps/>
          <w:sz w:val="22"/>
          <w:szCs w:val="22"/>
        </w:rPr>
        <w:t>інформаційнА картка адміністративної послуги</w:t>
      </w:r>
    </w:p>
    <w:p w:rsidR="00EE5956" w:rsidRDefault="00E55EA5">
      <w:pPr>
        <w:jc w:val="center"/>
        <w:rPr>
          <w:b/>
          <w:caps/>
          <w:spacing w:val="-6"/>
          <w:sz w:val="22"/>
          <w:szCs w:val="22"/>
          <w:u w:val="single"/>
        </w:rPr>
      </w:pPr>
      <w:r>
        <w:rPr>
          <w:b/>
          <w:spacing w:val="-6"/>
          <w:sz w:val="22"/>
          <w:szCs w:val="22"/>
          <w:u w:val="single"/>
        </w:rPr>
        <w:t>з видачі сертифіката про прийняття в експлуатацію закінченого будівництвом об’єкта</w:t>
      </w:r>
    </w:p>
    <w:p w:rsidR="00EE5956" w:rsidRDefault="00E55EA5">
      <w:pPr>
        <w:jc w:val="center"/>
        <w:rPr>
          <w:sz w:val="16"/>
          <w:szCs w:val="16"/>
        </w:rPr>
      </w:pPr>
      <w:r>
        <w:rPr>
          <w:caps/>
          <w:spacing w:val="-6"/>
          <w:sz w:val="16"/>
          <w:szCs w:val="16"/>
        </w:rPr>
        <w:t xml:space="preserve"> (</w:t>
      </w:r>
      <w:r>
        <w:rPr>
          <w:spacing w:val="-6"/>
          <w:sz w:val="16"/>
          <w:szCs w:val="16"/>
        </w:rPr>
        <w:t>назва адміністративної послуги)</w:t>
      </w:r>
    </w:p>
    <w:p w:rsidR="00EE5956" w:rsidRDefault="00EE5956">
      <w:pPr>
        <w:jc w:val="center"/>
        <w:rPr>
          <w:b/>
          <w:spacing w:val="-6"/>
          <w:sz w:val="14"/>
          <w:szCs w:val="14"/>
          <w:u w:val="single"/>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z w:val="16"/>
          <w:szCs w:val="16"/>
        </w:rPr>
      </w:pPr>
      <w:r>
        <w:rPr>
          <w:spacing w:val="-6"/>
          <w:sz w:val="16"/>
          <w:szCs w:val="16"/>
        </w:rPr>
        <w:t>(найменування суб’єкта надання адміністративної послуги)</w:t>
      </w:r>
    </w:p>
    <w:p w:rsidR="00EE5956" w:rsidRDefault="00EE5956">
      <w:pPr>
        <w:jc w:val="center"/>
        <w:rPr>
          <w:spacing w:val="-6"/>
          <w:sz w:val="14"/>
          <w:szCs w:val="14"/>
        </w:rPr>
      </w:pPr>
    </w:p>
    <w:tbl>
      <w:tblPr>
        <w:tblW w:w="10555" w:type="dxa"/>
        <w:jc w:val="center"/>
        <w:tblLayout w:type="fixed"/>
        <w:tblLook w:val="0000" w:firstRow="0" w:lastRow="0" w:firstColumn="0" w:lastColumn="0" w:noHBand="0" w:noVBand="0"/>
      </w:tblPr>
      <w:tblGrid>
        <w:gridCol w:w="465"/>
        <w:gridCol w:w="3600"/>
        <w:gridCol w:w="6490"/>
      </w:tblGrid>
      <w:tr w:rsidR="00EE5956">
        <w:trPr>
          <w:trHeight w:val="221"/>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b/>
                <w:sz w:val="22"/>
                <w:szCs w:val="22"/>
              </w:rPr>
              <w:t>Інформація про суб’єкта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lang w:val="en-US"/>
              </w:rPr>
              <w:t>1</w:t>
            </w:r>
            <w:r>
              <w:rPr>
                <w:b/>
                <w:bCs/>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Місцезнаходження, телефон/факс (довідки) та адреса електронної пошти суб’єкта надання адміністративної послуги</w:t>
            </w:r>
          </w:p>
          <w:p w:rsidR="00EE5956" w:rsidRDefault="00EE5956">
            <w:pPr>
              <w:widowControl w:val="0"/>
              <w:jc w:val="center"/>
              <w:rPr>
                <w:sz w:val="22"/>
                <w:szCs w:val="22"/>
              </w:rPr>
            </w:pP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b/>
                <w:sz w:val="22"/>
                <w:szCs w:val="22"/>
              </w:rPr>
            </w:pPr>
            <w:r>
              <w:rPr>
                <w:b/>
                <w:sz w:val="22"/>
                <w:szCs w:val="22"/>
              </w:rPr>
              <w:t>Відділ державного архітектурно-будівельного контролю</w:t>
            </w:r>
          </w:p>
          <w:p w:rsidR="00EE5956" w:rsidRDefault="00E55EA5">
            <w:pPr>
              <w:widowControl w:val="0"/>
              <w:jc w:val="both"/>
              <w:rPr>
                <w:b/>
                <w:sz w:val="22"/>
                <w:szCs w:val="22"/>
              </w:rPr>
            </w:pPr>
            <w:r>
              <w:rPr>
                <w:b/>
                <w:sz w:val="22"/>
                <w:szCs w:val="22"/>
              </w:rPr>
              <w:t>виконавчого комітету Мелітопольської міської ради Запорізької області:</w:t>
            </w:r>
          </w:p>
          <w:p w:rsidR="00EE5956" w:rsidRDefault="00E55EA5">
            <w:pPr>
              <w:widowControl w:val="0"/>
              <w:jc w:val="both"/>
              <w:rPr>
                <w:sz w:val="22"/>
                <w:szCs w:val="22"/>
              </w:rPr>
            </w:pPr>
            <w:r>
              <w:rPr>
                <w:sz w:val="22"/>
                <w:szCs w:val="22"/>
              </w:rPr>
              <w:t xml:space="preserve">72312, Запорізька обл., Мелітопольський район, Мелітопольська територіальна громада, м. Мелітополь, </w:t>
            </w:r>
            <w:r>
              <w:rPr>
                <w:bCs/>
                <w:iCs/>
                <w:sz w:val="22"/>
                <w:szCs w:val="22"/>
              </w:rPr>
              <w:t>вул. Чернишевського, 37;</w:t>
            </w:r>
          </w:p>
          <w:p w:rsidR="00EE5956" w:rsidRDefault="00E55EA5">
            <w:pPr>
              <w:widowControl w:val="0"/>
              <w:ind w:left="2" w:hanging="2"/>
              <w:rPr>
                <w:sz w:val="22"/>
                <w:szCs w:val="22"/>
              </w:rPr>
            </w:pPr>
            <w:proofErr w:type="spellStart"/>
            <w:r>
              <w:rPr>
                <w:sz w:val="22"/>
                <w:szCs w:val="22"/>
              </w:rPr>
              <w:t>тел</w:t>
            </w:r>
            <w:proofErr w:type="spellEnd"/>
            <w:r>
              <w:rPr>
                <w:sz w:val="22"/>
                <w:szCs w:val="22"/>
              </w:rPr>
              <w:t xml:space="preserve">. </w:t>
            </w:r>
            <w:r>
              <w:rPr>
                <w:sz w:val="22"/>
                <w:szCs w:val="22"/>
                <w:lang w:val="ru-RU"/>
              </w:rPr>
              <w:t>+38</w:t>
            </w:r>
            <w:r>
              <w:rPr>
                <w:sz w:val="22"/>
                <w:szCs w:val="22"/>
              </w:rPr>
              <w:t>(0619) 49-03-12;</w:t>
            </w:r>
          </w:p>
          <w:p w:rsidR="00EE5956" w:rsidRDefault="00E55EA5">
            <w:pPr>
              <w:widowControl w:val="0"/>
              <w:jc w:val="both"/>
              <w:rPr>
                <w:sz w:val="22"/>
                <w:szCs w:val="22"/>
                <w:lang w:val="en-US"/>
              </w:rPr>
            </w:pPr>
            <w:r>
              <w:rPr>
                <w:sz w:val="22"/>
                <w:szCs w:val="22"/>
              </w:rPr>
              <w:t>е-</w:t>
            </w:r>
            <w:proofErr w:type="spellStart"/>
            <w:r>
              <w:rPr>
                <w:sz w:val="22"/>
                <w:szCs w:val="22"/>
              </w:rPr>
              <w:t>mail</w:t>
            </w:r>
            <w:proofErr w:type="spellEnd"/>
            <w:r>
              <w:rPr>
                <w:sz w:val="22"/>
                <w:szCs w:val="22"/>
              </w:rPr>
              <w:t xml:space="preserve">: </w:t>
            </w:r>
            <w:proofErr w:type="spellStart"/>
            <w:r>
              <w:rPr>
                <w:sz w:val="22"/>
                <w:szCs w:val="22"/>
                <w:lang w:val="en-US"/>
              </w:rPr>
              <w:t>dabk</w:t>
            </w:r>
            <w:proofErr w:type="spellEnd"/>
            <w:r>
              <w:rPr>
                <w:sz w:val="22"/>
                <w:szCs w:val="22"/>
              </w:rPr>
              <w:t>@mlt.gov.ua</w:t>
            </w:r>
            <w:r>
              <w:rPr>
                <w:sz w:val="22"/>
                <w:szCs w:val="22"/>
                <w:lang w:val="en-US"/>
              </w:rPr>
              <w:t>.</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bCs/>
                <w:sz w:val="22"/>
                <w:szCs w:val="22"/>
              </w:rPr>
            </w:pPr>
            <w:r>
              <w:rPr>
                <w:b/>
                <w:bCs/>
                <w:sz w:val="22"/>
                <w:szCs w:val="22"/>
              </w:rPr>
              <w:t>2.</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Cs/>
                <w:sz w:val="22"/>
                <w:szCs w:val="22"/>
              </w:rPr>
              <w:t>Інформація щодо режиму роботи суб’єкта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pStyle w:val="af9"/>
              <w:widowControl w:val="0"/>
              <w:rPr>
                <w:sz w:val="22"/>
                <w:szCs w:val="22"/>
              </w:rPr>
            </w:pPr>
            <w:r>
              <w:rPr>
                <w:sz w:val="22"/>
                <w:szCs w:val="22"/>
              </w:rPr>
              <w:t>Понеділок - четвер             - 08:00-17:00</w:t>
            </w:r>
          </w:p>
          <w:p w:rsidR="00EE5956" w:rsidRDefault="00E55EA5">
            <w:pPr>
              <w:pStyle w:val="af9"/>
              <w:widowControl w:val="0"/>
              <w:rPr>
                <w:sz w:val="22"/>
                <w:szCs w:val="22"/>
              </w:rPr>
            </w:pPr>
            <w:r>
              <w:rPr>
                <w:sz w:val="22"/>
                <w:szCs w:val="22"/>
              </w:rPr>
              <w:t>П’ятниця                              - 08:00-15:45</w:t>
            </w:r>
          </w:p>
          <w:p w:rsidR="00EE5956" w:rsidRDefault="00E55EA5">
            <w:pPr>
              <w:pStyle w:val="af9"/>
              <w:widowControl w:val="0"/>
              <w:rPr>
                <w:sz w:val="22"/>
                <w:szCs w:val="22"/>
              </w:rPr>
            </w:pPr>
            <w:r>
              <w:rPr>
                <w:sz w:val="22"/>
                <w:szCs w:val="22"/>
              </w:rPr>
              <w:t>Перерва на обід                   - 12:00-12:45</w:t>
            </w:r>
          </w:p>
          <w:p w:rsidR="00EE5956" w:rsidRDefault="00E55EA5">
            <w:pPr>
              <w:widowControl w:val="0"/>
              <w:jc w:val="both"/>
              <w:rPr>
                <w:sz w:val="22"/>
                <w:szCs w:val="22"/>
              </w:rPr>
            </w:pPr>
            <w:r>
              <w:rPr>
                <w:sz w:val="22"/>
                <w:szCs w:val="22"/>
              </w:rPr>
              <w:t>Вихідні дні: субота, неділя.</w:t>
            </w:r>
          </w:p>
        </w:tc>
      </w:tr>
      <w:tr w:rsidR="00EE5956">
        <w:trPr>
          <w:trHeight w:val="315"/>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Нормативні акти, якими регламентується надання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Закони України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Стаття 39 Закону України «Про регулювання містобудівної діяльності».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4</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Акти Кабінету Міністрів України</w:t>
            </w:r>
          </w:p>
        </w:tc>
        <w:tc>
          <w:tcPr>
            <w:tcW w:w="6490" w:type="dxa"/>
            <w:tcBorders>
              <w:top w:val="single" w:sz="4" w:space="0" w:color="000000"/>
              <w:left w:val="single" w:sz="4" w:space="0" w:color="000000"/>
              <w:bottom w:val="single" w:sz="4" w:space="0" w:color="000000"/>
              <w:right w:val="single" w:sz="4" w:space="0" w:color="000000"/>
            </w:tcBorders>
          </w:tcPr>
          <w:p w:rsidR="00EE5956" w:rsidRDefault="00E55EA5">
            <w:pPr>
              <w:widowControl w:val="0"/>
              <w:jc w:val="both"/>
              <w:rPr>
                <w:sz w:val="22"/>
                <w:szCs w:val="22"/>
              </w:rPr>
            </w:pPr>
            <w:r>
              <w:rPr>
                <w:sz w:val="22"/>
                <w:szCs w:val="22"/>
              </w:rPr>
              <w:t>Порядок прийняття в експлуатацію закінчених будівництвом об’єктів, затвердженого постановою Кабінету Міністрів України від 13.04.2011 № 461 “Питання прийняття в експлуатацію закінчених будівництвом об’єктів” (зі змінами).</w:t>
            </w:r>
          </w:p>
          <w:p w:rsidR="007C3D1A" w:rsidRDefault="007C3D1A">
            <w:pPr>
              <w:widowControl w:val="0"/>
              <w:jc w:val="both"/>
              <w:rPr>
                <w:sz w:val="22"/>
                <w:szCs w:val="22"/>
              </w:rPr>
            </w:pPr>
          </w:p>
          <w:p w:rsidR="00EE5956" w:rsidRDefault="00E55EA5">
            <w:pPr>
              <w:widowControl w:val="0"/>
              <w:jc w:val="both"/>
              <w:rPr>
                <w:sz w:val="22"/>
                <w:szCs w:val="22"/>
              </w:rPr>
            </w:pPr>
            <w:r>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trPr>
          <w:trHeight w:val="273"/>
          <w:jc w:val="center"/>
        </w:trPr>
        <w:tc>
          <w:tcPr>
            <w:tcW w:w="10555" w:type="dxa"/>
            <w:gridSpan w:val="3"/>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20" w:right="-108"/>
              <w:jc w:val="center"/>
              <w:rPr>
                <w:sz w:val="22"/>
                <w:szCs w:val="22"/>
              </w:rPr>
            </w:pPr>
            <w:r>
              <w:rPr>
                <w:b/>
                <w:sz w:val="22"/>
                <w:szCs w:val="22"/>
              </w:rPr>
              <w:t>Умови отримання адміністративної послуги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5</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Підстава для одержання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Прийняття в експлуатацію закінчених будівництвом об’єктів, що за класом наслідків (відповідальності) належать до об’єктів з середніми (СС2) наслідками.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6</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right="-22"/>
              <w:jc w:val="center"/>
              <w:rPr>
                <w:sz w:val="22"/>
                <w:szCs w:val="22"/>
              </w:rPr>
            </w:pPr>
            <w:r>
              <w:rPr>
                <w:sz w:val="22"/>
                <w:szCs w:val="22"/>
              </w:rPr>
              <w:t>Вичерпний перелік документів, необхідних для отримання адміністративної послуги, а також вимоги до них</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1. Заява про прийняття в експлуатацію об’єкта та видачу сертифіката за формою встановленого зразка.</w:t>
            </w:r>
          </w:p>
          <w:p w:rsidR="00EE5956" w:rsidRDefault="00E55EA5">
            <w:pPr>
              <w:widowControl w:val="0"/>
              <w:jc w:val="both"/>
              <w:rPr>
                <w:sz w:val="22"/>
                <w:szCs w:val="22"/>
              </w:rPr>
            </w:pPr>
            <w:r>
              <w:rPr>
                <w:sz w:val="22"/>
                <w:szCs w:val="22"/>
              </w:rPr>
              <w:t>2. Акт готовності об’єкта до експлуатації за формою встановленого зразка.</w:t>
            </w:r>
          </w:p>
          <w:p w:rsidR="00EE5956" w:rsidRDefault="00E55EA5">
            <w:pPr>
              <w:widowControl w:val="0"/>
              <w:jc w:val="both"/>
              <w:rPr>
                <w:sz w:val="22"/>
                <w:szCs w:val="22"/>
              </w:rPr>
            </w:pPr>
            <w:r>
              <w:rPr>
                <w:sz w:val="22"/>
                <w:szCs w:val="22"/>
              </w:rPr>
              <w:t>3. Документ або інформація (реквізити платежу) про внесення плати.</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7</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08" w:right="-154"/>
              <w:jc w:val="center"/>
              <w:rPr>
                <w:sz w:val="22"/>
                <w:szCs w:val="22"/>
              </w:rPr>
            </w:pPr>
            <w:r>
              <w:rPr>
                <w:sz w:val="22"/>
                <w:szCs w:val="22"/>
              </w:rPr>
              <w:t>Порядок та спосіб подання документів, необхідних для отримання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Подається замовником (його уповноваженою особою) виключно через електронний кабінет шляхом подання засобами програмного забезпечення Єдиного державного веб</w:t>
            </w:r>
            <w:r>
              <w:rPr>
                <w:sz w:val="22"/>
                <w:szCs w:val="22"/>
                <w:lang w:val="ru-RU"/>
              </w:rPr>
              <w:t>-</w:t>
            </w:r>
            <w:r>
              <w:rPr>
                <w:sz w:val="22"/>
                <w:szCs w:val="22"/>
              </w:rPr>
              <w:t>порталу електронних послуг (Портал Дія), крім об’єктів, на які поширюється дія Закону України «Про державну таємницю».</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8</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ind w:left="-129" w:right="-163"/>
              <w:jc w:val="center"/>
              <w:rPr>
                <w:sz w:val="22"/>
                <w:szCs w:val="22"/>
              </w:rPr>
            </w:pPr>
            <w:r>
              <w:rPr>
                <w:sz w:val="22"/>
                <w:szCs w:val="22"/>
              </w:rPr>
              <w:t>Платність (безоплатність)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Платна.</w:t>
            </w:r>
          </w:p>
        </w:tc>
      </w:tr>
      <w:tr w:rsidR="00EE5956" w:rsidTr="007C3D1A">
        <w:trPr>
          <w:jc w:val="center"/>
        </w:trPr>
        <w:tc>
          <w:tcPr>
            <w:tcW w:w="10555" w:type="dxa"/>
            <w:gridSpan w:val="3"/>
            <w:tcBorders>
              <w:top w:val="single" w:sz="4" w:space="0" w:color="000000"/>
              <w:left w:val="single" w:sz="4" w:space="0" w:color="000000"/>
              <w:bottom w:val="single" w:sz="4" w:space="0" w:color="auto"/>
              <w:right w:val="single" w:sz="4" w:space="0" w:color="000000"/>
            </w:tcBorders>
            <w:vAlign w:val="center"/>
          </w:tcPr>
          <w:p w:rsidR="00EE5956" w:rsidRDefault="00E55EA5">
            <w:pPr>
              <w:widowControl w:val="0"/>
              <w:jc w:val="center"/>
              <w:rPr>
                <w:sz w:val="22"/>
                <w:szCs w:val="22"/>
              </w:rPr>
            </w:pPr>
            <w:r>
              <w:rPr>
                <w:b/>
                <w:sz w:val="22"/>
                <w:szCs w:val="22"/>
              </w:rPr>
              <w:t>У разі платності:</w:t>
            </w:r>
          </w:p>
        </w:tc>
      </w:tr>
      <w:tr w:rsidR="00EE5956" w:rsidTr="007C3D1A">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EE5956" w:rsidRPr="00E5505E" w:rsidRDefault="00E55EA5">
            <w:pPr>
              <w:widowControl w:val="0"/>
              <w:ind w:left="-120" w:right="-108"/>
              <w:jc w:val="center"/>
              <w:rPr>
                <w:sz w:val="22"/>
                <w:szCs w:val="22"/>
              </w:rPr>
            </w:pPr>
            <w:r w:rsidRPr="00E5505E">
              <w:rPr>
                <w:b/>
                <w:sz w:val="22"/>
                <w:szCs w:val="22"/>
                <w:lang w:val="ru-RU"/>
              </w:rPr>
              <w:t>8</w:t>
            </w:r>
            <w:r w:rsidRPr="00E5505E">
              <w:rPr>
                <w:b/>
                <w:sz w:val="22"/>
                <w:szCs w:val="22"/>
              </w:rPr>
              <w:t>.1</w:t>
            </w:r>
          </w:p>
        </w:tc>
        <w:tc>
          <w:tcPr>
            <w:tcW w:w="3600" w:type="dxa"/>
            <w:tcBorders>
              <w:top w:val="single" w:sz="4" w:space="0" w:color="auto"/>
              <w:left w:val="single" w:sz="4" w:space="0" w:color="auto"/>
              <w:bottom w:val="single" w:sz="4" w:space="0" w:color="auto"/>
              <w:right w:val="single" w:sz="4" w:space="0" w:color="auto"/>
            </w:tcBorders>
            <w:vAlign w:val="center"/>
          </w:tcPr>
          <w:p w:rsidR="00EE5956" w:rsidRPr="00E5505E" w:rsidRDefault="00E55EA5">
            <w:pPr>
              <w:widowControl w:val="0"/>
              <w:ind w:left="-129" w:right="-163"/>
              <w:jc w:val="center"/>
              <w:rPr>
                <w:sz w:val="22"/>
                <w:szCs w:val="22"/>
              </w:rPr>
            </w:pPr>
            <w:r w:rsidRPr="00E5505E">
              <w:rPr>
                <w:sz w:val="22"/>
                <w:szCs w:val="22"/>
              </w:rPr>
              <w:t>Нормативно-правові акти, на</w:t>
            </w:r>
          </w:p>
          <w:p w:rsidR="00EE5956" w:rsidRPr="00E5505E" w:rsidRDefault="00E55EA5">
            <w:pPr>
              <w:widowControl w:val="0"/>
              <w:ind w:left="-129" w:right="-163"/>
              <w:jc w:val="center"/>
              <w:rPr>
                <w:sz w:val="22"/>
                <w:szCs w:val="22"/>
              </w:rPr>
            </w:pPr>
            <w:r w:rsidRPr="00E5505E">
              <w:rPr>
                <w:sz w:val="22"/>
                <w:szCs w:val="22"/>
              </w:rPr>
              <w:t>підставі яких стягується плата</w:t>
            </w:r>
          </w:p>
        </w:tc>
        <w:tc>
          <w:tcPr>
            <w:tcW w:w="6490" w:type="dxa"/>
            <w:tcBorders>
              <w:top w:val="single" w:sz="4" w:space="0" w:color="auto"/>
              <w:left w:val="single" w:sz="4" w:space="0" w:color="auto"/>
              <w:bottom w:val="single" w:sz="4" w:space="0" w:color="auto"/>
              <w:right w:val="single" w:sz="4" w:space="0" w:color="auto"/>
            </w:tcBorders>
            <w:vAlign w:val="center"/>
          </w:tcPr>
          <w:p w:rsidR="00EE5956" w:rsidRPr="00E5505E" w:rsidRDefault="00E55EA5">
            <w:pPr>
              <w:widowControl w:val="0"/>
              <w:jc w:val="both"/>
              <w:rPr>
                <w:sz w:val="22"/>
                <w:szCs w:val="22"/>
              </w:rPr>
            </w:pPr>
            <w:r w:rsidRPr="00E5505E">
              <w:rPr>
                <w:sz w:val="22"/>
                <w:szCs w:val="22"/>
              </w:rPr>
              <w:t>Стаття 39 Закону України “Про регулювання містобудівної діяльності”.</w:t>
            </w:r>
          </w:p>
          <w:p w:rsidR="00EE5956" w:rsidRPr="00E5505E" w:rsidRDefault="00E55EA5" w:rsidP="007C3D1A">
            <w:pPr>
              <w:widowControl w:val="0"/>
              <w:jc w:val="both"/>
              <w:rPr>
                <w:sz w:val="22"/>
                <w:szCs w:val="22"/>
              </w:rPr>
            </w:pPr>
            <w:r w:rsidRPr="00E5505E">
              <w:rPr>
                <w:sz w:val="22"/>
                <w:szCs w:val="22"/>
              </w:rPr>
              <w:t>Порядок внесення плати за видачу сертифіката, який видається у разі прийняття в експлуатацію закінченого будівництвом об’єкта, та її розмір, затверджений постановою Кабінету Міністрів від 13.04.2011 № 461 “Питання прийняття в експлуатацію закінчених будівництвом об’єктів” (зі змінами).</w:t>
            </w:r>
          </w:p>
          <w:p w:rsidR="00E5505E" w:rsidRPr="00E5505E" w:rsidRDefault="00E5505E" w:rsidP="007C3D1A">
            <w:pPr>
              <w:widowControl w:val="0"/>
              <w:jc w:val="both"/>
              <w:rPr>
                <w:sz w:val="22"/>
                <w:szCs w:val="22"/>
              </w:rPr>
            </w:pPr>
          </w:p>
        </w:tc>
      </w:tr>
      <w:tr w:rsidR="007C3D1A" w:rsidTr="007C3D1A">
        <w:trPr>
          <w:jc w:val="center"/>
        </w:trPr>
        <w:tc>
          <w:tcPr>
            <w:tcW w:w="465" w:type="dxa"/>
            <w:vAlign w:val="center"/>
          </w:tcPr>
          <w:p w:rsidR="007C3D1A" w:rsidRPr="004E73F9" w:rsidRDefault="007C3D1A">
            <w:pPr>
              <w:widowControl w:val="0"/>
              <w:ind w:left="-120" w:right="-108"/>
              <w:jc w:val="center"/>
              <w:rPr>
                <w:b/>
                <w:sz w:val="10"/>
                <w:szCs w:val="10"/>
              </w:rPr>
            </w:pPr>
          </w:p>
        </w:tc>
        <w:tc>
          <w:tcPr>
            <w:tcW w:w="3600" w:type="dxa"/>
            <w:vAlign w:val="center"/>
          </w:tcPr>
          <w:p w:rsidR="007C3D1A" w:rsidRPr="00E5505E" w:rsidRDefault="007C3D1A">
            <w:pPr>
              <w:widowControl w:val="0"/>
              <w:ind w:left="-129" w:right="-163"/>
              <w:jc w:val="center"/>
              <w:rPr>
                <w:sz w:val="10"/>
                <w:szCs w:val="10"/>
              </w:rPr>
            </w:pPr>
          </w:p>
        </w:tc>
        <w:tc>
          <w:tcPr>
            <w:tcW w:w="6490" w:type="dxa"/>
            <w:vAlign w:val="center"/>
          </w:tcPr>
          <w:p w:rsidR="007C3D1A" w:rsidRPr="00E5505E" w:rsidRDefault="007C3D1A">
            <w:pPr>
              <w:widowControl w:val="0"/>
              <w:jc w:val="both"/>
              <w:rPr>
                <w:sz w:val="10"/>
                <w:szCs w:val="10"/>
              </w:rPr>
            </w:pPr>
          </w:p>
        </w:tc>
      </w:tr>
      <w:tr w:rsidR="007C3D1A" w:rsidTr="007C3D1A">
        <w:trPr>
          <w:jc w:val="center"/>
        </w:trPr>
        <w:tc>
          <w:tcPr>
            <w:tcW w:w="10555" w:type="dxa"/>
            <w:gridSpan w:val="3"/>
            <w:tcBorders>
              <w:bottom w:val="single" w:sz="4" w:space="0" w:color="auto"/>
            </w:tcBorders>
            <w:vAlign w:val="center"/>
          </w:tcPr>
          <w:p w:rsidR="007C3D1A" w:rsidRPr="00E5505E" w:rsidRDefault="007C3D1A" w:rsidP="007C3D1A">
            <w:pPr>
              <w:widowControl w:val="0"/>
              <w:jc w:val="right"/>
              <w:rPr>
                <w:sz w:val="22"/>
                <w:szCs w:val="22"/>
              </w:rPr>
            </w:pPr>
            <w:r w:rsidRPr="00E5505E">
              <w:rPr>
                <w:sz w:val="16"/>
                <w:szCs w:val="16"/>
              </w:rPr>
              <w:lastRenderedPageBreak/>
              <w:t>2                                                                                       Продовження додатка 22</w:t>
            </w:r>
          </w:p>
        </w:tc>
      </w:tr>
      <w:tr w:rsidR="007C3D1A" w:rsidTr="007C3D1A">
        <w:trPr>
          <w:jc w:val="center"/>
        </w:trPr>
        <w:tc>
          <w:tcPr>
            <w:tcW w:w="465" w:type="dxa"/>
            <w:tcBorders>
              <w:top w:val="single" w:sz="4" w:space="0" w:color="auto"/>
              <w:left w:val="single" w:sz="4" w:space="0" w:color="auto"/>
              <w:bottom w:val="single" w:sz="4" w:space="0" w:color="auto"/>
              <w:right w:val="single" w:sz="4" w:space="0" w:color="auto"/>
            </w:tcBorders>
            <w:vAlign w:val="center"/>
          </w:tcPr>
          <w:p w:rsidR="007C3D1A" w:rsidRPr="00E5505E" w:rsidRDefault="007C3D1A">
            <w:pPr>
              <w:widowControl w:val="0"/>
              <w:ind w:left="-120" w:right="-108"/>
              <w:jc w:val="center"/>
              <w:rPr>
                <w:b/>
                <w:sz w:val="22"/>
                <w:szCs w:val="22"/>
                <w:lang w:val="ru-RU"/>
              </w:rPr>
            </w:pPr>
          </w:p>
        </w:tc>
        <w:tc>
          <w:tcPr>
            <w:tcW w:w="3600" w:type="dxa"/>
            <w:tcBorders>
              <w:top w:val="single" w:sz="4" w:space="0" w:color="auto"/>
              <w:left w:val="single" w:sz="4" w:space="0" w:color="auto"/>
              <w:bottom w:val="single" w:sz="4" w:space="0" w:color="auto"/>
              <w:right w:val="single" w:sz="4" w:space="0" w:color="auto"/>
            </w:tcBorders>
            <w:vAlign w:val="center"/>
          </w:tcPr>
          <w:p w:rsidR="007C3D1A" w:rsidRPr="00E5505E" w:rsidRDefault="007C3D1A">
            <w:pPr>
              <w:widowControl w:val="0"/>
              <w:ind w:left="-129" w:right="-163"/>
              <w:jc w:val="center"/>
              <w:rPr>
                <w:sz w:val="22"/>
                <w:szCs w:val="22"/>
              </w:rPr>
            </w:pPr>
          </w:p>
        </w:tc>
        <w:tc>
          <w:tcPr>
            <w:tcW w:w="6490" w:type="dxa"/>
            <w:tcBorders>
              <w:top w:val="single" w:sz="4" w:space="0" w:color="auto"/>
              <w:left w:val="single" w:sz="4" w:space="0" w:color="auto"/>
              <w:bottom w:val="single" w:sz="4" w:space="0" w:color="auto"/>
              <w:right w:val="single" w:sz="4" w:space="0" w:color="auto"/>
            </w:tcBorders>
            <w:vAlign w:val="center"/>
          </w:tcPr>
          <w:p w:rsidR="007C3D1A" w:rsidRPr="00E5505E" w:rsidRDefault="00E5505E" w:rsidP="007C3D1A">
            <w:pPr>
              <w:widowControl w:val="0"/>
              <w:jc w:val="both"/>
              <w:rPr>
                <w:sz w:val="22"/>
                <w:szCs w:val="22"/>
              </w:rPr>
            </w:pPr>
            <w:r w:rsidRPr="00E5505E">
              <w:rPr>
                <w:sz w:val="22"/>
                <w:szCs w:val="22"/>
              </w:rPr>
              <w:t xml:space="preserve">Постанова Кабінету Міністрів України від 24.12.2019 № </w:t>
            </w:r>
            <w:r w:rsidR="007C3D1A" w:rsidRPr="00E5505E">
              <w:rPr>
                <w:sz w:val="22"/>
                <w:szCs w:val="22"/>
              </w:rPr>
              <w:t>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proofErr w:type="spellStart"/>
            <w:r w:rsidR="007C3D1A" w:rsidRPr="00E5505E">
              <w:rPr>
                <w:sz w:val="22"/>
                <w:szCs w:val="22"/>
              </w:rPr>
              <w:t>check</w:t>
            </w:r>
            <w:proofErr w:type="spellEnd"/>
            <w:r w:rsidR="007C3D1A" w:rsidRPr="00E5505E">
              <w:rPr>
                <w:sz w:val="22"/>
                <w:szCs w:val="22"/>
              </w:rPr>
              <w:t>»”.</w:t>
            </w:r>
          </w:p>
          <w:p w:rsidR="00E5505E" w:rsidRPr="00E5505E" w:rsidRDefault="00E5505E" w:rsidP="007C3D1A">
            <w:pPr>
              <w:widowControl w:val="0"/>
              <w:jc w:val="both"/>
              <w:rPr>
                <w:sz w:val="22"/>
                <w:szCs w:val="22"/>
              </w:rPr>
            </w:pPr>
          </w:p>
          <w:p w:rsidR="007C3D1A" w:rsidRPr="00E5505E" w:rsidRDefault="007C3D1A" w:rsidP="007C3D1A">
            <w:pPr>
              <w:widowControl w:val="0"/>
              <w:jc w:val="both"/>
              <w:rPr>
                <w:sz w:val="22"/>
                <w:szCs w:val="22"/>
              </w:rPr>
            </w:pPr>
            <w:r w:rsidRPr="00E5505E">
              <w:rPr>
                <w:sz w:val="22"/>
                <w:szCs w:val="22"/>
              </w:rPr>
              <w:t>Постанова Кабінету Міністрів України від 23.06.2021 № 681 “Деякі питання забезпечення функціонування Єдиної державної електронної системи у сфері будівництва”.</w:t>
            </w:r>
          </w:p>
        </w:tc>
      </w:tr>
      <w:tr w:rsidR="00EE5956" w:rsidTr="007C3D1A">
        <w:trPr>
          <w:jc w:val="center"/>
        </w:trPr>
        <w:tc>
          <w:tcPr>
            <w:tcW w:w="465" w:type="dxa"/>
            <w:tcBorders>
              <w:top w:val="single" w:sz="4" w:space="0" w:color="auto"/>
              <w:left w:val="single" w:sz="4" w:space="0" w:color="000000"/>
            </w:tcBorders>
            <w:vAlign w:val="center"/>
          </w:tcPr>
          <w:p w:rsidR="00EE5956" w:rsidRDefault="00E55EA5">
            <w:pPr>
              <w:widowControl w:val="0"/>
              <w:ind w:left="-120" w:right="-108"/>
              <w:jc w:val="center"/>
              <w:rPr>
                <w:sz w:val="22"/>
                <w:szCs w:val="22"/>
              </w:rPr>
            </w:pPr>
            <w:r>
              <w:rPr>
                <w:b/>
                <w:sz w:val="22"/>
                <w:szCs w:val="22"/>
                <w:lang w:val="ru-RU"/>
              </w:rPr>
              <w:t>8</w:t>
            </w:r>
            <w:r>
              <w:rPr>
                <w:b/>
                <w:sz w:val="22"/>
                <w:szCs w:val="22"/>
              </w:rPr>
              <w:t>.2</w:t>
            </w:r>
          </w:p>
        </w:tc>
        <w:tc>
          <w:tcPr>
            <w:tcW w:w="3600" w:type="dxa"/>
            <w:tcBorders>
              <w:top w:val="single" w:sz="4" w:space="0" w:color="auto"/>
              <w:left w:val="single" w:sz="4" w:space="0" w:color="000000"/>
            </w:tcBorders>
            <w:vAlign w:val="center"/>
          </w:tcPr>
          <w:p w:rsidR="00EE5956" w:rsidRDefault="00E55EA5">
            <w:pPr>
              <w:widowControl w:val="0"/>
              <w:ind w:left="-129" w:right="-163"/>
              <w:jc w:val="center"/>
              <w:rPr>
                <w:sz w:val="22"/>
                <w:szCs w:val="22"/>
              </w:rPr>
            </w:pPr>
            <w:r>
              <w:rPr>
                <w:sz w:val="22"/>
                <w:szCs w:val="22"/>
              </w:rPr>
              <w:t>Розмір та порядок внесення плати (адміністративного збору) за адміністративну послугу</w:t>
            </w:r>
          </w:p>
        </w:tc>
        <w:tc>
          <w:tcPr>
            <w:tcW w:w="6490" w:type="dxa"/>
            <w:tcBorders>
              <w:top w:val="single" w:sz="4" w:space="0" w:color="auto"/>
              <w:left w:val="single" w:sz="4" w:space="0" w:color="000000"/>
              <w:right w:val="single" w:sz="4" w:space="0" w:color="000000"/>
            </w:tcBorders>
            <w:vAlign w:val="center"/>
          </w:tcPr>
          <w:p w:rsidR="00EE5956" w:rsidRDefault="00E55EA5">
            <w:pPr>
              <w:widowControl w:val="0"/>
              <w:jc w:val="both"/>
              <w:rPr>
                <w:sz w:val="22"/>
                <w:szCs w:val="22"/>
              </w:rPr>
            </w:pPr>
            <w:r>
              <w:rPr>
                <w:sz w:val="22"/>
                <w:szCs w:val="22"/>
              </w:rPr>
              <w:t>Для закінчених будівництвом об’єктів, що належать:</w:t>
            </w:r>
          </w:p>
          <w:p w:rsidR="00EE5956" w:rsidRDefault="00E55EA5">
            <w:pPr>
              <w:widowControl w:val="0"/>
              <w:jc w:val="both"/>
              <w:rPr>
                <w:sz w:val="22"/>
                <w:szCs w:val="22"/>
              </w:rPr>
            </w:pPr>
            <w:r>
              <w:rPr>
                <w:sz w:val="22"/>
                <w:szCs w:val="22"/>
              </w:rPr>
              <w:t>із середніми (СС2) наслідками — 4,6 прожиткового мінімуму для працездатних осіб.</w:t>
            </w:r>
          </w:p>
          <w:p w:rsidR="00EE5956" w:rsidRDefault="00E55EA5">
            <w:pPr>
              <w:widowControl w:val="0"/>
              <w:jc w:val="both"/>
              <w:rPr>
                <w:sz w:val="22"/>
                <w:szCs w:val="22"/>
              </w:rPr>
            </w:pPr>
            <w:r>
              <w:rPr>
                <w:sz w:val="22"/>
                <w:szCs w:val="22"/>
              </w:rPr>
              <w:t>Плата за видачу сертифіката вноситься замовником шляхом перерахування коштів через банки, платіжні пристрої чи відділення поштового зв’язку або через Інтернет з використанням платіжних систем та/або програмних засобів Єдиної державної електронної системи у сфері будівництва чи іншої державної інформаційної системи, інтегрованої з Єдиною державною електронною системою у сфері.</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lang w:val="ru-RU"/>
              </w:rPr>
              <w:t>8</w:t>
            </w:r>
            <w:r>
              <w:rPr>
                <w:b/>
                <w:sz w:val="22"/>
                <w:szCs w:val="22"/>
              </w:rPr>
              <w:t>.3</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Розрахунковий рахунок для внесення плати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proofErr w:type="spellStart"/>
            <w:r>
              <w:rPr>
                <w:sz w:val="22"/>
                <w:szCs w:val="22"/>
              </w:rPr>
              <w:t>Уточнюється</w:t>
            </w:r>
            <w:proofErr w:type="spellEnd"/>
            <w:r>
              <w:rPr>
                <w:sz w:val="22"/>
                <w:szCs w:val="22"/>
              </w:rPr>
              <w:t xml:space="preserve"> у суб’єкта надання адміністративної послуги.</w:t>
            </w:r>
          </w:p>
        </w:tc>
      </w:tr>
      <w:tr w:rsidR="00EE5956">
        <w:trPr>
          <w:trHeight w:val="376"/>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9.</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Строк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Протягом десяти робочих днів з дня подання документів.</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0</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Перелік підстав для відмови у наданні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1. Неподання документів, необхідних для прийняття рішення про видачу сертифіката.</w:t>
            </w:r>
          </w:p>
          <w:p w:rsidR="00EE5956" w:rsidRDefault="00E55EA5">
            <w:pPr>
              <w:widowControl w:val="0"/>
              <w:jc w:val="both"/>
              <w:rPr>
                <w:sz w:val="22"/>
                <w:szCs w:val="22"/>
              </w:rPr>
            </w:pPr>
            <w:r>
              <w:rPr>
                <w:sz w:val="22"/>
                <w:szCs w:val="22"/>
              </w:rPr>
              <w:t>2. Виявлення недостовірних відомостей у поданих документах.</w:t>
            </w:r>
          </w:p>
          <w:p w:rsidR="00EE5956" w:rsidRDefault="00E55EA5">
            <w:pPr>
              <w:widowControl w:val="0"/>
              <w:jc w:val="both"/>
              <w:rPr>
                <w:sz w:val="22"/>
                <w:szCs w:val="22"/>
              </w:rPr>
            </w:pPr>
            <w:r>
              <w:rPr>
                <w:sz w:val="22"/>
                <w:szCs w:val="22"/>
              </w:rPr>
              <w:t xml:space="preserve">3. Невідповідність об’єкта </w:t>
            </w:r>
            <w:proofErr w:type="spellStart"/>
            <w:r>
              <w:rPr>
                <w:sz w:val="22"/>
                <w:szCs w:val="22"/>
              </w:rPr>
              <w:t>проєктній</w:t>
            </w:r>
            <w:proofErr w:type="spellEnd"/>
            <w:r>
              <w:rPr>
                <w:sz w:val="22"/>
                <w:szCs w:val="22"/>
              </w:rPr>
              <w:t xml:space="preserve"> документації на будівництво такого об’єкта та/або вимогам будівельних норм і правил, у тому числі щодо доступності об’єкта для осіб з інвалідністю та інших маломобільних груп населення.</w:t>
            </w:r>
          </w:p>
          <w:p w:rsidR="00EE5956" w:rsidRDefault="00E55EA5">
            <w:pPr>
              <w:widowControl w:val="0"/>
              <w:jc w:val="both"/>
              <w:rPr>
                <w:sz w:val="22"/>
                <w:szCs w:val="22"/>
              </w:rPr>
            </w:pPr>
            <w:r>
              <w:rPr>
                <w:sz w:val="22"/>
                <w:szCs w:val="22"/>
              </w:rPr>
              <w:t>4. Невиконання вимог, передбачених Законом України «Про комерційний облік теплової енергії та водопостачання», щодо оснащення будівлі вузлами обліку відповідних комунальних послуг.</w:t>
            </w:r>
          </w:p>
        </w:tc>
      </w:tr>
      <w:tr w:rsidR="00EE5956">
        <w:trPr>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1</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Результат надання адміністративної послуги</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Видача сертифіката або відмова у його видачі.</w:t>
            </w:r>
          </w:p>
        </w:tc>
      </w:tr>
      <w:tr w:rsidR="00EE5956">
        <w:trPr>
          <w:trHeight w:val="70"/>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sz w:val="22"/>
                <w:szCs w:val="22"/>
              </w:rPr>
            </w:pPr>
            <w:r>
              <w:rPr>
                <w:b/>
                <w:sz w:val="22"/>
                <w:szCs w:val="22"/>
              </w:rPr>
              <w:t>1</w:t>
            </w:r>
            <w:r>
              <w:rPr>
                <w:b/>
                <w:sz w:val="22"/>
                <w:szCs w:val="22"/>
                <w:lang w:val="ru-RU"/>
              </w:rPr>
              <w:t>2</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Способи отримання відповіді (результату)</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Після подання заяви на видачу сертифікату її статус можна перевірити в електронному кабінеті. Повідомлення про видачу сертифікату або відмову у видачі також з’явиться в електронному кабінеті і буде відправлено на електронну пошту. Щойно сертифікат буде видано, запис про це з’явиться в Реєстрі будівельної діяльності, а в електронний кабінет буде направлено електронну копію сертифікату або відмови у видачі сертифікату. Перевірити реєстрацію сертифікату можна за допомогою Порталу Єдиної державної електронної системи у сфері будівництва.</w:t>
            </w:r>
          </w:p>
        </w:tc>
      </w:tr>
      <w:tr w:rsidR="00EE5956">
        <w:trPr>
          <w:trHeight w:val="70"/>
          <w:jc w:val="center"/>
        </w:trPr>
        <w:tc>
          <w:tcPr>
            <w:tcW w:w="465" w:type="dxa"/>
            <w:tcBorders>
              <w:top w:val="single" w:sz="4" w:space="0" w:color="000000"/>
              <w:left w:val="single" w:sz="4" w:space="0" w:color="000000"/>
              <w:bottom w:val="single" w:sz="4" w:space="0" w:color="000000"/>
            </w:tcBorders>
            <w:vAlign w:val="center"/>
          </w:tcPr>
          <w:p w:rsidR="00EE5956" w:rsidRDefault="00E55EA5">
            <w:pPr>
              <w:widowControl w:val="0"/>
              <w:ind w:left="-120" w:right="-108"/>
              <w:jc w:val="center"/>
              <w:rPr>
                <w:b/>
                <w:sz w:val="22"/>
                <w:szCs w:val="22"/>
              </w:rPr>
            </w:pPr>
            <w:r>
              <w:rPr>
                <w:b/>
                <w:sz w:val="22"/>
                <w:szCs w:val="22"/>
              </w:rPr>
              <w:t>1</w:t>
            </w:r>
            <w:r>
              <w:rPr>
                <w:b/>
                <w:sz w:val="22"/>
                <w:szCs w:val="22"/>
                <w:lang w:val="ru-RU"/>
              </w:rPr>
              <w:t>3</w:t>
            </w:r>
            <w:r>
              <w:rPr>
                <w:b/>
                <w:sz w:val="22"/>
                <w:szCs w:val="22"/>
              </w:rPr>
              <w:t>.</w:t>
            </w:r>
          </w:p>
        </w:tc>
        <w:tc>
          <w:tcPr>
            <w:tcW w:w="3600"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Примітка</w:t>
            </w:r>
          </w:p>
        </w:tc>
        <w:tc>
          <w:tcPr>
            <w:tcW w:w="649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both"/>
              <w:rPr>
                <w:sz w:val="22"/>
                <w:szCs w:val="22"/>
              </w:rPr>
            </w:pPr>
            <w:r>
              <w:rPr>
                <w:sz w:val="22"/>
                <w:szCs w:val="22"/>
              </w:rPr>
              <w:t>За результатами розгляду документів, поданих для прийняття в експлуатацію об’єкта та видачі сертифіката, складається довідка, яка виготовляється з використанням Реєстру будівельної діяльності. Датою прийняття в експлуатацію закінченого будівництвом об’єкта є дата реєстрації видачі сертифіката. Рішення про відмову у видачі сертифіката виготовляється з використанням Реєстру будівельної діяльності та оприлюднюється на порталі автоматично програмними засобами у день його прийняття. Після усунення недоліків, що стали підставою для прийняття рішення про відмову у видачі сертифіката, замовник може повторно звернутися до органу державного архітектурно-будівельного контролю для видачі сертифіката.</w:t>
            </w:r>
          </w:p>
        </w:tc>
      </w:tr>
    </w:tbl>
    <w:p w:rsidR="00EE5956" w:rsidRDefault="00EE5956">
      <w:pPr>
        <w:rPr>
          <w:sz w:val="22"/>
          <w:szCs w:val="22"/>
        </w:rPr>
      </w:pPr>
    </w:p>
    <w:p w:rsidR="007C3D1A" w:rsidRDefault="007C3D1A">
      <w:pPr>
        <w:rPr>
          <w:sz w:val="22"/>
          <w:szCs w:val="22"/>
        </w:rPr>
      </w:pPr>
    </w:p>
    <w:p w:rsidR="00EE5956" w:rsidRPr="00C77DB4" w:rsidRDefault="00EE5956">
      <w:pPr>
        <w:rPr>
          <w:sz w:val="40"/>
          <w:szCs w:val="40"/>
        </w:rPr>
      </w:pPr>
    </w:p>
    <w:p w:rsidR="00EE5956" w:rsidRDefault="00C77DB4" w:rsidP="00C77DB4">
      <w:pPr>
        <w:jc w:val="right"/>
        <w:rPr>
          <w:sz w:val="22"/>
          <w:szCs w:val="22"/>
        </w:rPr>
      </w:pPr>
      <w:r>
        <w:rPr>
          <w:sz w:val="16"/>
          <w:szCs w:val="16"/>
        </w:rPr>
        <w:lastRenderedPageBreak/>
        <w:t>3</w:t>
      </w:r>
      <w:r w:rsidRPr="003518A2">
        <w:rPr>
          <w:sz w:val="16"/>
          <w:szCs w:val="16"/>
        </w:rPr>
        <w:t xml:space="preserve">       </w:t>
      </w:r>
      <w:r>
        <w:rPr>
          <w:sz w:val="16"/>
          <w:szCs w:val="16"/>
        </w:rPr>
        <w:t xml:space="preserve">                        </w:t>
      </w:r>
      <w:r w:rsidRPr="003518A2">
        <w:rPr>
          <w:sz w:val="16"/>
          <w:szCs w:val="16"/>
        </w:rPr>
        <w:t xml:space="preserve">                                                        Продовження додатка </w:t>
      </w:r>
      <w:r>
        <w:rPr>
          <w:sz w:val="16"/>
          <w:szCs w:val="16"/>
        </w:rPr>
        <w:t>22</w:t>
      </w:r>
    </w:p>
    <w:p w:rsidR="00EE5956" w:rsidRPr="00C77DB4" w:rsidRDefault="00EE5956">
      <w:pPr>
        <w:rPr>
          <w:sz w:val="16"/>
          <w:szCs w:val="16"/>
        </w:rPr>
      </w:pPr>
    </w:p>
    <w:p w:rsidR="00EE5956" w:rsidRDefault="00E55EA5">
      <w:pPr>
        <w:jc w:val="center"/>
        <w:rPr>
          <w:sz w:val="22"/>
          <w:szCs w:val="22"/>
        </w:rPr>
      </w:pPr>
      <w:r>
        <w:rPr>
          <w:b/>
          <w:caps/>
          <w:sz w:val="22"/>
          <w:szCs w:val="22"/>
        </w:rPr>
        <w:t>ТЕХНОЛОГІЧНА картка адміністративної послуги</w:t>
      </w:r>
    </w:p>
    <w:p w:rsidR="00EE5956" w:rsidRDefault="00E55EA5">
      <w:pPr>
        <w:jc w:val="center"/>
        <w:rPr>
          <w:b/>
          <w:spacing w:val="-6"/>
          <w:sz w:val="22"/>
          <w:szCs w:val="22"/>
          <w:u w:val="single"/>
        </w:rPr>
      </w:pPr>
      <w:r>
        <w:rPr>
          <w:b/>
          <w:spacing w:val="-6"/>
          <w:sz w:val="22"/>
          <w:szCs w:val="22"/>
          <w:u w:val="single"/>
        </w:rPr>
        <w:t>з видачі сертифіката про прийняття в експлуатацію закінченого будівництвом об’єкта</w:t>
      </w:r>
    </w:p>
    <w:p w:rsidR="00EE5956" w:rsidRDefault="00E55EA5">
      <w:pPr>
        <w:jc w:val="center"/>
        <w:rPr>
          <w:sz w:val="16"/>
          <w:szCs w:val="16"/>
        </w:rPr>
      </w:pPr>
      <w:r>
        <w:rPr>
          <w:caps/>
          <w:sz w:val="16"/>
          <w:szCs w:val="16"/>
        </w:rPr>
        <w:t xml:space="preserve"> (</w:t>
      </w:r>
      <w:r>
        <w:rPr>
          <w:sz w:val="16"/>
          <w:szCs w:val="16"/>
        </w:rPr>
        <w:t>назва адміністративної послуги)</w:t>
      </w:r>
    </w:p>
    <w:p w:rsidR="00EE5956" w:rsidRDefault="00EE5956">
      <w:pPr>
        <w:jc w:val="center"/>
        <w:rPr>
          <w:b/>
          <w:sz w:val="16"/>
          <w:szCs w:val="16"/>
        </w:rPr>
      </w:pPr>
    </w:p>
    <w:p w:rsidR="00EE5956" w:rsidRDefault="00E55EA5">
      <w:pPr>
        <w:jc w:val="center"/>
        <w:rPr>
          <w:sz w:val="22"/>
          <w:szCs w:val="22"/>
        </w:rPr>
      </w:pPr>
      <w:r>
        <w:rPr>
          <w:b/>
          <w:spacing w:val="-6"/>
          <w:sz w:val="22"/>
          <w:szCs w:val="22"/>
          <w:u w:val="single"/>
        </w:rPr>
        <w:t>Відділ державного архітектурно-будівельного контролю</w:t>
      </w:r>
    </w:p>
    <w:p w:rsidR="00EE5956" w:rsidRDefault="00E55EA5">
      <w:pPr>
        <w:jc w:val="center"/>
        <w:rPr>
          <w:sz w:val="22"/>
          <w:szCs w:val="22"/>
        </w:rPr>
      </w:pPr>
      <w:r>
        <w:rPr>
          <w:b/>
          <w:spacing w:val="-6"/>
          <w:sz w:val="22"/>
          <w:szCs w:val="22"/>
          <w:u w:val="single"/>
        </w:rPr>
        <w:t>виконавчого комітету Мелітопольської міської ради Запорізької області</w:t>
      </w:r>
    </w:p>
    <w:p w:rsidR="00EE5956" w:rsidRDefault="00E55EA5">
      <w:pPr>
        <w:jc w:val="center"/>
        <w:rPr>
          <w:spacing w:val="-6"/>
          <w:sz w:val="16"/>
          <w:szCs w:val="16"/>
        </w:rPr>
      </w:pPr>
      <w:r>
        <w:rPr>
          <w:spacing w:val="-6"/>
          <w:sz w:val="16"/>
          <w:szCs w:val="16"/>
        </w:rPr>
        <w:t>(найменування суб’єкта надання адміністративної послуги)</w:t>
      </w:r>
    </w:p>
    <w:p w:rsidR="00EE5956" w:rsidRDefault="00EE5956">
      <w:pPr>
        <w:jc w:val="center"/>
        <w:rPr>
          <w:sz w:val="16"/>
          <w:szCs w:val="16"/>
        </w:rPr>
      </w:pPr>
    </w:p>
    <w:tbl>
      <w:tblPr>
        <w:tblW w:w="10518" w:type="dxa"/>
        <w:tblInd w:w="-10" w:type="dxa"/>
        <w:tblLayout w:type="fixed"/>
        <w:tblLook w:val="0000" w:firstRow="0" w:lastRow="0" w:firstColumn="0" w:lastColumn="0" w:noHBand="0" w:noVBand="0"/>
      </w:tblPr>
      <w:tblGrid>
        <w:gridCol w:w="534"/>
        <w:gridCol w:w="3084"/>
        <w:gridCol w:w="1998"/>
        <w:gridCol w:w="2202"/>
        <w:gridCol w:w="2700"/>
      </w:tblGrid>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Етапи опрацювання звернення про надання адміністративної послуги</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b/>
                <w:sz w:val="22"/>
                <w:szCs w:val="22"/>
              </w:rPr>
              <w:t>Відповідальна посадова особа</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ind w:left="-108" w:right="-108"/>
              <w:jc w:val="center"/>
              <w:rPr>
                <w:sz w:val="22"/>
                <w:szCs w:val="22"/>
              </w:rPr>
            </w:pPr>
            <w:r>
              <w:rPr>
                <w:b/>
                <w:sz w:val="22"/>
                <w:szCs w:val="22"/>
              </w:rPr>
              <w:t>Структурний підрозділи, відповідальні за етапи (дію, рішення)</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ind w:left="-108" w:right="-108"/>
              <w:jc w:val="center"/>
              <w:rPr>
                <w:sz w:val="22"/>
                <w:szCs w:val="22"/>
              </w:rPr>
            </w:pPr>
            <w:r>
              <w:rPr>
                <w:b/>
                <w:sz w:val="22"/>
                <w:szCs w:val="22"/>
              </w:rPr>
              <w:t>Строки виконання етапів (дію, рішення)</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1.</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Отримання документів замовника поданих через електронний кабінет засобами програмного забезпе</w:t>
            </w:r>
            <w:bookmarkStart w:id="13" w:name="_GoBack"/>
            <w:bookmarkEnd w:id="13"/>
            <w:r>
              <w:rPr>
                <w:sz w:val="22"/>
                <w:szCs w:val="22"/>
              </w:rPr>
              <w:t xml:space="preserve">чення Єдиного державного </w:t>
            </w:r>
            <w:proofErr w:type="spellStart"/>
            <w:r>
              <w:rPr>
                <w:sz w:val="22"/>
                <w:szCs w:val="22"/>
              </w:rPr>
              <w:t>вебпорталу</w:t>
            </w:r>
            <w:proofErr w:type="spellEnd"/>
            <w:r>
              <w:rPr>
                <w:sz w:val="22"/>
                <w:szCs w:val="22"/>
              </w:rPr>
              <w:t xml:space="preserve"> електронних послуг (Портал Дія)</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Посадова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У день надходження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2.</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Розгляд документів поданих замовником (його уповноваженою особою), здійснення виїзного огляду об’єкта будівництва на місцевості, складення довідки з використанням Реєстру будівельної діяльності, звернення за потреби з використанням електронного кабінету користувача Єдиної державної електронної системи у сфері будівництва до державних органів з метою отримання відповідних висновків, що стосуються об’єкта будівництва</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подання документів</w:t>
            </w:r>
          </w:p>
        </w:tc>
      </w:tr>
      <w:tr w:rsidR="00EE5956">
        <w:tc>
          <w:tcPr>
            <w:tcW w:w="53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3.</w:t>
            </w:r>
          </w:p>
        </w:tc>
        <w:tc>
          <w:tcPr>
            <w:tcW w:w="3084"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Видача сертифіката або надання відмови у його видачі, складення довідки з використанням Реєстру будівельної діяльності</w:t>
            </w:r>
          </w:p>
        </w:tc>
        <w:tc>
          <w:tcPr>
            <w:tcW w:w="1998" w:type="dxa"/>
            <w:tcBorders>
              <w:top w:val="single" w:sz="4" w:space="0" w:color="000000"/>
              <w:left w:val="single" w:sz="4" w:space="0" w:color="000000"/>
              <w:bottom w:val="single" w:sz="4" w:space="0" w:color="000000"/>
            </w:tcBorders>
            <w:vAlign w:val="center"/>
          </w:tcPr>
          <w:p w:rsidR="00EE5956" w:rsidRDefault="00E55EA5">
            <w:pPr>
              <w:widowControl w:val="0"/>
              <w:jc w:val="center"/>
              <w:rPr>
                <w:sz w:val="22"/>
                <w:szCs w:val="22"/>
              </w:rPr>
            </w:pPr>
            <w:r>
              <w:rPr>
                <w:sz w:val="22"/>
                <w:szCs w:val="22"/>
              </w:rPr>
              <w:t>Відповідальна особа відділу державного архітектурно-будівельного контролю виконавчого комітету Мелітопольської міської ради Запорізької області</w:t>
            </w:r>
          </w:p>
        </w:tc>
        <w:tc>
          <w:tcPr>
            <w:tcW w:w="2202" w:type="dxa"/>
            <w:tcBorders>
              <w:top w:val="single" w:sz="4" w:space="0" w:color="000000"/>
              <w:left w:val="single" w:sz="4" w:space="0" w:color="000000"/>
              <w:bottom w:val="single" w:sz="4" w:space="0" w:color="000000"/>
            </w:tcBorders>
            <w:vAlign w:val="center"/>
          </w:tcPr>
          <w:p w:rsidR="00EE5956" w:rsidRDefault="00E55EA5">
            <w:pPr>
              <w:widowControl w:val="0"/>
              <w:tabs>
                <w:tab w:val="left" w:pos="2302"/>
              </w:tabs>
              <w:jc w:val="center"/>
              <w:rPr>
                <w:sz w:val="22"/>
                <w:szCs w:val="22"/>
              </w:rPr>
            </w:pPr>
            <w:r>
              <w:rPr>
                <w:sz w:val="22"/>
                <w:szCs w:val="22"/>
              </w:rPr>
              <w:t>Відділ державного архітектурно-будівельного контролю виконавчого комітету Мелітопольської міської ради Запорізької області</w:t>
            </w:r>
          </w:p>
        </w:tc>
        <w:tc>
          <w:tcPr>
            <w:tcW w:w="2700" w:type="dxa"/>
            <w:tcBorders>
              <w:top w:val="single" w:sz="4" w:space="0" w:color="000000"/>
              <w:left w:val="single" w:sz="4" w:space="0" w:color="000000"/>
              <w:bottom w:val="single" w:sz="4" w:space="0" w:color="000000"/>
              <w:right w:val="single" w:sz="4" w:space="0" w:color="000000"/>
            </w:tcBorders>
            <w:vAlign w:val="center"/>
          </w:tcPr>
          <w:p w:rsidR="00EE5956" w:rsidRDefault="00E55EA5">
            <w:pPr>
              <w:widowControl w:val="0"/>
              <w:jc w:val="center"/>
              <w:rPr>
                <w:sz w:val="22"/>
                <w:szCs w:val="22"/>
              </w:rPr>
            </w:pPr>
            <w:r>
              <w:rPr>
                <w:sz w:val="22"/>
                <w:szCs w:val="22"/>
              </w:rPr>
              <w:t>Протягом десяти робочих днів з дня подання документів</w:t>
            </w:r>
          </w:p>
        </w:tc>
      </w:tr>
    </w:tbl>
    <w:p w:rsidR="00EE5956" w:rsidRDefault="00EE5956">
      <w:pPr>
        <w:rPr>
          <w:sz w:val="22"/>
          <w:szCs w:val="22"/>
        </w:rPr>
      </w:pPr>
    </w:p>
    <w:p w:rsidR="00EE5956" w:rsidRDefault="00EE5956">
      <w:pPr>
        <w:rPr>
          <w:sz w:val="22"/>
          <w:szCs w:val="22"/>
          <w:lang w:val="ru-RU"/>
        </w:rPr>
      </w:pPr>
    </w:p>
    <w:p w:rsidR="00EE5956" w:rsidRDefault="00EE5956">
      <w:pPr>
        <w:rPr>
          <w:sz w:val="22"/>
          <w:szCs w:val="22"/>
          <w:lang w:val="ru-RU"/>
        </w:rPr>
      </w:pPr>
    </w:p>
    <w:p w:rsidR="00EE5956" w:rsidRDefault="00EE5956">
      <w:pPr>
        <w:rPr>
          <w:sz w:val="22"/>
          <w:szCs w:val="22"/>
          <w:lang w:val="ru-RU"/>
        </w:rPr>
      </w:pPr>
    </w:p>
    <w:p w:rsidR="00C77DB4" w:rsidRDefault="00C77DB4">
      <w:pPr>
        <w:rPr>
          <w:sz w:val="22"/>
          <w:szCs w:val="22"/>
          <w:lang w:val="ru-RU"/>
        </w:rPr>
      </w:pPr>
    </w:p>
    <w:p w:rsidR="00C77DB4" w:rsidRDefault="00C77DB4">
      <w:pPr>
        <w:rPr>
          <w:sz w:val="22"/>
          <w:szCs w:val="22"/>
          <w:lang w:val="ru-RU"/>
        </w:rPr>
      </w:pPr>
    </w:p>
    <w:p w:rsidR="00EE5956" w:rsidRDefault="00E55EA5">
      <w:pPr>
        <w:rPr>
          <w:sz w:val="22"/>
          <w:szCs w:val="22"/>
        </w:rPr>
      </w:pPr>
      <w:r>
        <w:rPr>
          <w:rFonts w:eastAsia="Calibri"/>
          <w:kern w:val="2"/>
          <w:sz w:val="22"/>
          <w:szCs w:val="22"/>
          <w:lang w:eastAsia="uk-UA"/>
        </w:rPr>
        <w:t xml:space="preserve">Начальник відділу </w:t>
      </w:r>
      <w:r>
        <w:rPr>
          <w:spacing w:val="-4"/>
          <w:sz w:val="22"/>
          <w:szCs w:val="22"/>
        </w:rPr>
        <w:t>державного</w:t>
      </w:r>
    </w:p>
    <w:p w:rsidR="00EE5956" w:rsidRDefault="00E55EA5">
      <w:pPr>
        <w:rPr>
          <w:sz w:val="22"/>
          <w:szCs w:val="22"/>
        </w:rPr>
      </w:pPr>
      <w:r>
        <w:rPr>
          <w:spacing w:val="-4"/>
          <w:sz w:val="22"/>
          <w:szCs w:val="22"/>
        </w:rPr>
        <w:t>архітектурно-будівельного контролю</w:t>
      </w:r>
      <w:r>
        <w:rPr>
          <w:spacing w:val="-4"/>
          <w:sz w:val="22"/>
          <w:szCs w:val="22"/>
          <w:lang w:val="ru-RU"/>
        </w:rPr>
        <w:t xml:space="preserve">          </w:t>
      </w:r>
      <w:r>
        <w:rPr>
          <w:rFonts w:eastAsia="Calibri"/>
          <w:spacing w:val="-4"/>
          <w:kern w:val="2"/>
          <w:sz w:val="22"/>
          <w:szCs w:val="22"/>
          <w:lang w:val="ru-RU" w:eastAsia="uk-UA"/>
        </w:rPr>
        <w:t xml:space="preserve">                                                                </w:t>
      </w:r>
      <w:r>
        <w:rPr>
          <w:rFonts w:eastAsia="Calibri"/>
          <w:kern w:val="2"/>
          <w:sz w:val="22"/>
          <w:szCs w:val="22"/>
          <w:lang w:val="ru-RU" w:eastAsia="uk-UA"/>
        </w:rPr>
        <w:t xml:space="preserve">            </w:t>
      </w:r>
      <w:r>
        <w:rPr>
          <w:rFonts w:eastAsia="Calibri"/>
          <w:kern w:val="2"/>
          <w:sz w:val="22"/>
          <w:szCs w:val="22"/>
          <w:lang w:eastAsia="uk-UA"/>
        </w:rPr>
        <w:t>Олександр КОРОТКОВ</w:t>
      </w:r>
    </w:p>
    <w:sectPr w:rsidR="00EE5956">
      <w:pgSz w:w="11906" w:h="16838"/>
      <w:pgMar w:top="568" w:right="424" w:bottom="568" w:left="1134" w:header="283" w:footer="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4E2F" w:rsidRDefault="002F4E2F">
      <w:r>
        <w:separator/>
      </w:r>
    </w:p>
  </w:endnote>
  <w:endnote w:type="continuationSeparator" w:id="0">
    <w:p w:rsidR="002F4E2F" w:rsidRDefault="002F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ohit Devanaga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ambria"/>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4E2F" w:rsidRDefault="002F4E2F">
      <w:r>
        <w:separator/>
      </w:r>
    </w:p>
  </w:footnote>
  <w:footnote w:type="continuationSeparator" w:id="0">
    <w:p w:rsidR="002F4E2F" w:rsidRDefault="002F4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64F8C"/>
    <w:multiLevelType w:val="multilevel"/>
    <w:tmpl w:val="C526DD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956"/>
    <w:rsid w:val="00021F57"/>
    <w:rsid w:val="00025F8E"/>
    <w:rsid w:val="000479EB"/>
    <w:rsid w:val="00093D9B"/>
    <w:rsid w:val="000E3896"/>
    <w:rsid w:val="0026793C"/>
    <w:rsid w:val="00283DA1"/>
    <w:rsid w:val="002F112D"/>
    <w:rsid w:val="002F4E2F"/>
    <w:rsid w:val="003518A2"/>
    <w:rsid w:val="003621D6"/>
    <w:rsid w:val="003A03B7"/>
    <w:rsid w:val="003F4BD8"/>
    <w:rsid w:val="00441D36"/>
    <w:rsid w:val="00466841"/>
    <w:rsid w:val="004E73F9"/>
    <w:rsid w:val="00536276"/>
    <w:rsid w:val="00540ED4"/>
    <w:rsid w:val="00715398"/>
    <w:rsid w:val="007C3D1A"/>
    <w:rsid w:val="0083196A"/>
    <w:rsid w:val="00836127"/>
    <w:rsid w:val="00890245"/>
    <w:rsid w:val="008A24B6"/>
    <w:rsid w:val="00995B35"/>
    <w:rsid w:val="009E2702"/>
    <w:rsid w:val="009E4826"/>
    <w:rsid w:val="00AB2180"/>
    <w:rsid w:val="00AE4AFF"/>
    <w:rsid w:val="00B9251D"/>
    <w:rsid w:val="00C77DB4"/>
    <w:rsid w:val="00D31B9B"/>
    <w:rsid w:val="00E444C6"/>
    <w:rsid w:val="00E5505E"/>
    <w:rsid w:val="00E55EA5"/>
    <w:rsid w:val="00EE5815"/>
    <w:rsid w:val="00EE59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C1F0"/>
  <w15:docId w15:val="{2C482C2D-17C4-4308-B4A1-65B250C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51D"/>
    <w:rPr>
      <w:lang w:val="uk-UA" w:eastAsia="zh-CN"/>
    </w:rPr>
  </w:style>
  <w:style w:type="paragraph" w:styleId="5">
    <w:name w:val="heading 5"/>
    <w:basedOn w:val="a"/>
    <w:next w:val="a"/>
    <w:link w:val="51"/>
    <w:uiPriority w:val="99"/>
    <w:qFormat/>
    <w:rsid w:val="00C20329"/>
    <w:pPr>
      <w:keepNext/>
      <w:numPr>
        <w:ilvl w:val="4"/>
        <w:numId w:val="1"/>
      </w:numPr>
      <w:overflowPunct w:val="0"/>
      <w:textAlignment w:val="baseline"/>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Заголовок 5 Знак1"/>
    <w:link w:val="5"/>
    <w:uiPriority w:val="99"/>
    <w:semiHidden/>
    <w:qFormat/>
    <w:locked/>
    <w:rsid w:val="00D86CF5"/>
    <w:rPr>
      <w:rFonts w:ascii="Calibri" w:hAnsi="Calibri" w:cs="Times New Roman"/>
      <w:b/>
      <w:bCs/>
      <w:i/>
      <w:iCs/>
      <w:sz w:val="26"/>
      <w:szCs w:val="26"/>
      <w:lang w:val="uk-UA" w:eastAsia="zh-CN"/>
    </w:rPr>
  </w:style>
  <w:style w:type="character" w:customStyle="1" w:styleId="WW8Num1z0">
    <w:name w:val="WW8Num1z0"/>
    <w:uiPriority w:val="99"/>
    <w:qFormat/>
    <w:rsid w:val="00C20329"/>
  </w:style>
  <w:style w:type="character" w:customStyle="1" w:styleId="WW8Num1z1">
    <w:name w:val="WW8Num1z1"/>
    <w:uiPriority w:val="99"/>
    <w:qFormat/>
    <w:rsid w:val="00C20329"/>
  </w:style>
  <w:style w:type="character" w:customStyle="1" w:styleId="WW8Num1z2">
    <w:name w:val="WW8Num1z2"/>
    <w:uiPriority w:val="99"/>
    <w:qFormat/>
    <w:rsid w:val="00C20329"/>
  </w:style>
  <w:style w:type="character" w:customStyle="1" w:styleId="WW8Num1z3">
    <w:name w:val="WW8Num1z3"/>
    <w:uiPriority w:val="99"/>
    <w:qFormat/>
    <w:rsid w:val="00C20329"/>
  </w:style>
  <w:style w:type="character" w:customStyle="1" w:styleId="WW8Num1z4">
    <w:name w:val="WW8Num1z4"/>
    <w:uiPriority w:val="99"/>
    <w:qFormat/>
    <w:rsid w:val="00C20329"/>
  </w:style>
  <w:style w:type="character" w:customStyle="1" w:styleId="WW8Num1z5">
    <w:name w:val="WW8Num1z5"/>
    <w:uiPriority w:val="99"/>
    <w:qFormat/>
    <w:rsid w:val="00C20329"/>
  </w:style>
  <w:style w:type="character" w:customStyle="1" w:styleId="WW8Num1z6">
    <w:name w:val="WW8Num1z6"/>
    <w:uiPriority w:val="99"/>
    <w:qFormat/>
    <w:rsid w:val="00C20329"/>
  </w:style>
  <w:style w:type="character" w:customStyle="1" w:styleId="WW8Num1z7">
    <w:name w:val="WW8Num1z7"/>
    <w:uiPriority w:val="99"/>
    <w:qFormat/>
    <w:rsid w:val="00C20329"/>
  </w:style>
  <w:style w:type="character" w:customStyle="1" w:styleId="WW8Num1z8">
    <w:name w:val="WW8Num1z8"/>
    <w:uiPriority w:val="99"/>
    <w:qFormat/>
    <w:rsid w:val="00C20329"/>
  </w:style>
  <w:style w:type="character" w:customStyle="1" w:styleId="WW8Num2z0">
    <w:name w:val="WW8Num2z0"/>
    <w:uiPriority w:val="99"/>
    <w:qFormat/>
    <w:rsid w:val="00C20329"/>
  </w:style>
  <w:style w:type="character" w:customStyle="1" w:styleId="WW8Num2z1">
    <w:name w:val="WW8Num2z1"/>
    <w:uiPriority w:val="99"/>
    <w:qFormat/>
    <w:rsid w:val="00C20329"/>
  </w:style>
  <w:style w:type="character" w:customStyle="1" w:styleId="WW8Num2z2">
    <w:name w:val="WW8Num2z2"/>
    <w:uiPriority w:val="99"/>
    <w:qFormat/>
    <w:rsid w:val="00C20329"/>
  </w:style>
  <w:style w:type="character" w:customStyle="1" w:styleId="WW8Num2z3">
    <w:name w:val="WW8Num2z3"/>
    <w:uiPriority w:val="99"/>
    <w:qFormat/>
    <w:rsid w:val="00C20329"/>
  </w:style>
  <w:style w:type="character" w:customStyle="1" w:styleId="WW8Num2z4">
    <w:name w:val="WW8Num2z4"/>
    <w:uiPriority w:val="99"/>
    <w:qFormat/>
    <w:rsid w:val="00C20329"/>
  </w:style>
  <w:style w:type="character" w:customStyle="1" w:styleId="WW8Num2z5">
    <w:name w:val="WW8Num2z5"/>
    <w:uiPriority w:val="99"/>
    <w:qFormat/>
    <w:rsid w:val="00C20329"/>
  </w:style>
  <w:style w:type="character" w:customStyle="1" w:styleId="WW8Num2z6">
    <w:name w:val="WW8Num2z6"/>
    <w:uiPriority w:val="99"/>
    <w:qFormat/>
    <w:rsid w:val="00C20329"/>
  </w:style>
  <w:style w:type="character" w:customStyle="1" w:styleId="WW8Num2z7">
    <w:name w:val="WW8Num2z7"/>
    <w:uiPriority w:val="99"/>
    <w:qFormat/>
    <w:rsid w:val="00C20329"/>
  </w:style>
  <w:style w:type="character" w:customStyle="1" w:styleId="WW8Num2z8">
    <w:name w:val="WW8Num2z8"/>
    <w:uiPriority w:val="99"/>
    <w:qFormat/>
    <w:rsid w:val="00C20329"/>
  </w:style>
  <w:style w:type="character" w:customStyle="1" w:styleId="1">
    <w:name w:val="Основной шрифт абзаца1"/>
    <w:uiPriority w:val="99"/>
    <w:qFormat/>
    <w:rsid w:val="00C20329"/>
  </w:style>
  <w:style w:type="character" w:customStyle="1" w:styleId="a3">
    <w:name w:val="Гіперпосилання"/>
    <w:uiPriority w:val="99"/>
    <w:rsid w:val="00C20329"/>
    <w:rPr>
      <w:rFonts w:cs="Times New Roman"/>
      <w:color w:val="0000FF"/>
      <w:u w:val="single"/>
    </w:rPr>
  </w:style>
  <w:style w:type="character" w:customStyle="1" w:styleId="st42">
    <w:name w:val="st42"/>
    <w:uiPriority w:val="99"/>
    <w:qFormat/>
    <w:rsid w:val="00C20329"/>
    <w:rPr>
      <w:color w:val="000000"/>
    </w:rPr>
  </w:style>
  <w:style w:type="character" w:customStyle="1" w:styleId="rvts0">
    <w:name w:val="rvts0"/>
    <w:uiPriority w:val="99"/>
    <w:qFormat/>
    <w:rsid w:val="00C20329"/>
  </w:style>
  <w:style w:type="character" w:customStyle="1" w:styleId="st131">
    <w:name w:val="st131"/>
    <w:uiPriority w:val="99"/>
    <w:qFormat/>
    <w:rsid w:val="00C20329"/>
    <w:rPr>
      <w:i/>
      <w:color w:val="0000FF"/>
    </w:rPr>
  </w:style>
  <w:style w:type="character" w:customStyle="1" w:styleId="st46">
    <w:name w:val="st46"/>
    <w:uiPriority w:val="99"/>
    <w:qFormat/>
    <w:rsid w:val="00C20329"/>
    <w:rPr>
      <w:i/>
      <w:color w:val="000000"/>
    </w:rPr>
  </w:style>
  <w:style w:type="character" w:customStyle="1" w:styleId="a4">
    <w:name w:val="Верхний колонтитул Знак"/>
    <w:uiPriority w:val="99"/>
    <w:qFormat/>
    <w:rsid w:val="00C20329"/>
    <w:rPr>
      <w:sz w:val="24"/>
    </w:rPr>
  </w:style>
  <w:style w:type="character" w:customStyle="1" w:styleId="50">
    <w:name w:val="Заголовок 5 Знак"/>
    <w:uiPriority w:val="99"/>
    <w:qFormat/>
    <w:rsid w:val="00C20329"/>
    <w:rPr>
      <w:b/>
      <w:sz w:val="24"/>
    </w:rPr>
  </w:style>
  <w:style w:type="character" w:customStyle="1" w:styleId="apple-converted-space">
    <w:name w:val="apple-converted-space"/>
    <w:uiPriority w:val="99"/>
    <w:qFormat/>
    <w:rsid w:val="00C20329"/>
  </w:style>
  <w:style w:type="character" w:customStyle="1" w:styleId="a5">
    <w:name w:val="Текст выноски Знак"/>
    <w:uiPriority w:val="99"/>
    <w:qFormat/>
    <w:rsid w:val="00C20329"/>
    <w:rPr>
      <w:rFonts w:ascii="Segoe UI" w:hAnsi="Segoe UI"/>
      <w:sz w:val="18"/>
    </w:rPr>
  </w:style>
  <w:style w:type="character" w:customStyle="1" w:styleId="a6">
    <w:name w:val="Символ нумерации"/>
    <w:uiPriority w:val="99"/>
    <w:qFormat/>
    <w:rsid w:val="00C20329"/>
  </w:style>
  <w:style w:type="character" w:customStyle="1" w:styleId="a7">
    <w:name w:val="Основной текст Знак"/>
    <w:uiPriority w:val="99"/>
    <w:semiHidden/>
    <w:qFormat/>
    <w:locked/>
    <w:rsid w:val="00D86CF5"/>
    <w:rPr>
      <w:rFonts w:cs="Times New Roman"/>
      <w:sz w:val="20"/>
      <w:szCs w:val="20"/>
      <w:lang w:val="uk-UA" w:eastAsia="zh-CN"/>
    </w:rPr>
  </w:style>
  <w:style w:type="character" w:customStyle="1" w:styleId="10">
    <w:name w:val="Верхний колонтитул Знак1"/>
    <w:uiPriority w:val="99"/>
    <w:semiHidden/>
    <w:qFormat/>
    <w:locked/>
    <w:rsid w:val="00D86CF5"/>
    <w:rPr>
      <w:rFonts w:cs="Times New Roman"/>
      <w:sz w:val="20"/>
      <w:szCs w:val="20"/>
      <w:lang w:val="uk-UA" w:eastAsia="zh-CN"/>
    </w:rPr>
  </w:style>
  <w:style w:type="character" w:customStyle="1" w:styleId="2">
    <w:name w:val="Верхний колонтитул Знак2"/>
    <w:link w:val="a8"/>
    <w:uiPriority w:val="99"/>
    <w:semiHidden/>
    <w:qFormat/>
    <w:locked/>
    <w:rsid w:val="00D86CF5"/>
    <w:rPr>
      <w:rFonts w:cs="Times New Roman"/>
      <w:sz w:val="2"/>
      <w:lang w:val="uk-UA" w:eastAsia="zh-CN"/>
    </w:rPr>
  </w:style>
  <w:style w:type="character" w:customStyle="1" w:styleId="a9">
    <w:name w:val="Нижний колонтитул Знак"/>
    <w:uiPriority w:val="99"/>
    <w:semiHidden/>
    <w:qFormat/>
    <w:locked/>
    <w:rsid w:val="00D86CF5"/>
    <w:rPr>
      <w:rFonts w:cs="Times New Roman"/>
      <w:sz w:val="20"/>
      <w:szCs w:val="20"/>
      <w:lang w:val="uk-UA" w:eastAsia="zh-CN"/>
    </w:rPr>
  </w:style>
  <w:style w:type="character" w:customStyle="1" w:styleId="11">
    <w:name w:val="Неразрешенное упоминание1"/>
    <w:uiPriority w:val="99"/>
    <w:semiHidden/>
    <w:unhideWhenUsed/>
    <w:qFormat/>
    <w:rsid w:val="00712AF8"/>
    <w:rPr>
      <w:color w:val="605E5C"/>
      <w:shd w:val="clear" w:color="auto" w:fill="E1DFDD"/>
    </w:rPr>
  </w:style>
  <w:style w:type="paragraph" w:styleId="aa">
    <w:name w:val="Title"/>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uiPriority w:val="99"/>
    <w:rsid w:val="00C20329"/>
    <w:pPr>
      <w:spacing w:after="120"/>
    </w:pPr>
  </w:style>
  <w:style w:type="paragraph" w:styleId="ac">
    <w:name w:val="List"/>
    <w:basedOn w:val="ab"/>
    <w:uiPriority w:val="99"/>
    <w:rsid w:val="00C20329"/>
    <w:rPr>
      <w:rFonts w:cs="Lohit Devanagari"/>
    </w:rPr>
  </w:style>
  <w:style w:type="paragraph" w:styleId="ad">
    <w:name w:val="caption"/>
    <w:basedOn w:val="a"/>
    <w:uiPriority w:val="99"/>
    <w:qFormat/>
    <w:rsid w:val="00C20329"/>
    <w:pPr>
      <w:suppressLineNumbers/>
      <w:spacing w:before="120" w:after="120"/>
    </w:pPr>
    <w:rPr>
      <w:rFonts w:cs="Lohit Devanagari"/>
      <w:i/>
      <w:iCs/>
      <w:sz w:val="24"/>
      <w:szCs w:val="24"/>
    </w:rPr>
  </w:style>
  <w:style w:type="paragraph" w:customStyle="1" w:styleId="ae">
    <w:name w:val="Покажчик"/>
    <w:basedOn w:val="a"/>
    <w:qFormat/>
    <w:pPr>
      <w:suppressLineNumbers/>
    </w:pPr>
    <w:rPr>
      <w:rFonts w:cs="Arial"/>
    </w:rPr>
  </w:style>
  <w:style w:type="paragraph" w:customStyle="1" w:styleId="12">
    <w:name w:val="Текст выноски Знак1"/>
    <w:basedOn w:val="a"/>
    <w:next w:val="ab"/>
    <w:link w:val="af"/>
    <w:uiPriority w:val="99"/>
    <w:qFormat/>
    <w:rsid w:val="00C20329"/>
    <w:pPr>
      <w:keepNext/>
      <w:spacing w:before="240" w:after="120"/>
    </w:pPr>
    <w:rPr>
      <w:rFonts w:ascii="Arial" w:hAnsi="Arial" w:cs="Tahoma"/>
      <w:sz w:val="28"/>
      <w:szCs w:val="28"/>
    </w:rPr>
  </w:style>
  <w:style w:type="paragraph" w:customStyle="1" w:styleId="13">
    <w:name w:val="Указатель1"/>
    <w:basedOn w:val="a"/>
    <w:uiPriority w:val="99"/>
    <w:qFormat/>
    <w:rsid w:val="00C20329"/>
    <w:pPr>
      <w:suppressLineNumbers/>
    </w:pPr>
    <w:rPr>
      <w:rFonts w:cs="Lohit Devanagari"/>
    </w:rPr>
  </w:style>
  <w:style w:type="paragraph" w:customStyle="1" w:styleId="af0">
    <w:name w:val="Знак Знак Знак Знак Знак Знак Знак Знак Знак"/>
    <w:basedOn w:val="a"/>
    <w:uiPriority w:val="99"/>
    <w:qFormat/>
    <w:rsid w:val="00C20329"/>
    <w:rPr>
      <w:rFonts w:ascii="Verdana" w:hAnsi="Verdana" w:cs="Verdana"/>
      <w:color w:val="000000"/>
    </w:rPr>
  </w:style>
  <w:style w:type="paragraph" w:customStyle="1" w:styleId="af1">
    <w:name w:val="Знак Знак"/>
    <w:basedOn w:val="a"/>
    <w:uiPriority w:val="99"/>
    <w:qFormat/>
    <w:rsid w:val="00C20329"/>
    <w:rPr>
      <w:rFonts w:ascii="Verdana" w:hAnsi="Verdana" w:cs="Verdana"/>
    </w:rPr>
  </w:style>
  <w:style w:type="paragraph" w:customStyle="1" w:styleId="af2">
    <w:name w:val="Нормальний текст"/>
    <w:basedOn w:val="a"/>
    <w:uiPriority w:val="99"/>
    <w:qFormat/>
    <w:rsid w:val="00C20329"/>
    <w:pPr>
      <w:spacing w:before="120"/>
      <w:ind w:firstLine="567"/>
    </w:pPr>
    <w:rPr>
      <w:rFonts w:ascii="Antiqua" w:hAnsi="Antiqua" w:cs="Antiqua"/>
      <w:sz w:val="26"/>
      <w:szCs w:val="26"/>
    </w:rPr>
  </w:style>
  <w:style w:type="paragraph" w:customStyle="1" w:styleId="af3">
    <w:name w:val="Шапка документу"/>
    <w:basedOn w:val="a"/>
    <w:uiPriority w:val="99"/>
    <w:qFormat/>
    <w:rsid w:val="00C20329"/>
    <w:pPr>
      <w:keepNext/>
      <w:keepLines/>
      <w:spacing w:after="240"/>
      <w:ind w:left="4536"/>
      <w:jc w:val="center"/>
    </w:pPr>
    <w:rPr>
      <w:rFonts w:ascii="Antiqua" w:hAnsi="Antiqua" w:cs="Antiqua"/>
      <w:sz w:val="26"/>
      <w:szCs w:val="26"/>
    </w:rPr>
  </w:style>
  <w:style w:type="paragraph" w:customStyle="1" w:styleId="af4">
    <w:name w:val="Назва документа"/>
    <w:basedOn w:val="a"/>
    <w:next w:val="af2"/>
    <w:uiPriority w:val="99"/>
    <w:qFormat/>
    <w:rsid w:val="00C20329"/>
    <w:pPr>
      <w:keepNext/>
      <w:keepLines/>
      <w:spacing w:before="240" w:after="240"/>
      <w:jc w:val="center"/>
    </w:pPr>
    <w:rPr>
      <w:rFonts w:ascii="Antiqua" w:hAnsi="Antiqua" w:cs="Antiqua"/>
      <w:b/>
      <w:bCs/>
      <w:sz w:val="26"/>
      <w:szCs w:val="26"/>
    </w:rPr>
  </w:style>
  <w:style w:type="paragraph" w:customStyle="1" w:styleId="af5">
    <w:name w:val="Верхній і нижній колонтитули"/>
    <w:basedOn w:val="a"/>
    <w:qFormat/>
  </w:style>
  <w:style w:type="paragraph" w:styleId="a8">
    <w:name w:val="header"/>
    <w:basedOn w:val="a"/>
    <w:link w:val="2"/>
    <w:uiPriority w:val="99"/>
    <w:rsid w:val="00C20329"/>
    <w:pPr>
      <w:tabs>
        <w:tab w:val="center" w:pos="4153"/>
        <w:tab w:val="right" w:pos="8306"/>
      </w:tabs>
      <w:overflowPunct w:val="0"/>
      <w:textAlignment w:val="baseline"/>
    </w:pPr>
  </w:style>
  <w:style w:type="paragraph" w:styleId="af">
    <w:name w:val="Balloon Text"/>
    <w:basedOn w:val="a"/>
    <w:link w:val="12"/>
    <w:uiPriority w:val="99"/>
    <w:qFormat/>
    <w:rsid w:val="00C20329"/>
    <w:rPr>
      <w:sz w:val="2"/>
    </w:rPr>
  </w:style>
  <w:style w:type="paragraph" w:customStyle="1" w:styleId="af6">
    <w:name w:val="Содержимое таблицы"/>
    <w:basedOn w:val="a"/>
    <w:uiPriority w:val="99"/>
    <w:qFormat/>
    <w:rsid w:val="00C20329"/>
    <w:pPr>
      <w:suppressLineNumbers/>
    </w:pPr>
  </w:style>
  <w:style w:type="paragraph" w:customStyle="1" w:styleId="af7">
    <w:name w:val="Заголовок таблицы"/>
    <w:basedOn w:val="af6"/>
    <w:uiPriority w:val="99"/>
    <w:qFormat/>
    <w:rsid w:val="00C20329"/>
    <w:pPr>
      <w:jc w:val="center"/>
    </w:pPr>
    <w:rPr>
      <w:b/>
      <w:bCs/>
    </w:rPr>
  </w:style>
  <w:style w:type="paragraph" w:customStyle="1" w:styleId="14">
    <w:name w:val="Обычный (веб)1"/>
    <w:basedOn w:val="a"/>
    <w:uiPriority w:val="99"/>
    <w:qFormat/>
    <w:rsid w:val="00C20329"/>
    <w:pPr>
      <w:spacing w:before="240" w:after="240"/>
    </w:pPr>
    <w:rPr>
      <w:color w:val="00000A"/>
    </w:rPr>
  </w:style>
  <w:style w:type="paragraph" w:styleId="af8">
    <w:name w:val="footer"/>
    <w:basedOn w:val="a"/>
    <w:uiPriority w:val="99"/>
    <w:rsid w:val="00C20329"/>
    <w:pPr>
      <w:suppressLineNumbers/>
      <w:tabs>
        <w:tab w:val="center" w:pos="5174"/>
        <w:tab w:val="right" w:pos="10348"/>
      </w:tabs>
    </w:pPr>
  </w:style>
  <w:style w:type="paragraph" w:customStyle="1" w:styleId="NoSpacing1">
    <w:name w:val="No Spacing1"/>
    <w:uiPriority w:val="99"/>
    <w:qFormat/>
    <w:rsid w:val="009C675C"/>
    <w:rPr>
      <w:lang w:val="uk-UA" w:eastAsia="zh-CN"/>
    </w:rPr>
  </w:style>
  <w:style w:type="paragraph" w:styleId="af9">
    <w:name w:val="No Spacing"/>
    <w:uiPriority w:val="99"/>
    <w:qFormat/>
    <w:rsid w:val="00367E59"/>
    <w:rPr>
      <w:lang w:val="uk-UA" w:eastAsia="zh-CN"/>
    </w:rPr>
  </w:style>
  <w:style w:type="paragraph" w:styleId="afa">
    <w:name w:val="Normal (Web)"/>
    <w:basedOn w:val="a"/>
    <w:uiPriority w:val="99"/>
    <w:semiHidden/>
    <w:unhideWhenUsed/>
    <w:qFormat/>
    <w:rsid w:val="006B3E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nap.mlt.gov.ua/" TargetMode="External"/><Relationship Id="rId18" Type="http://schemas.openxmlformats.org/officeDocument/2006/relationships/hyperlink" Target="https://cnap.mlt.gov.ua/" TargetMode="External"/><Relationship Id="rId26" Type="http://schemas.openxmlformats.org/officeDocument/2006/relationships/hyperlink" Target="https://cnap.mlt.gov.ua/" TargetMode="External"/><Relationship Id="rId39" Type="http://schemas.openxmlformats.org/officeDocument/2006/relationships/hyperlink" Target="https://cnap.mlt.gov.ua/" TargetMode="External"/><Relationship Id="rId21" Type="http://schemas.openxmlformats.org/officeDocument/2006/relationships/hyperlink" Target="https://cnap.mlt.gov.ua/" TargetMode="External"/><Relationship Id="rId34" Type="http://schemas.openxmlformats.org/officeDocument/2006/relationships/hyperlink" Target="https://cnap.mlt.gov.ua/" TargetMode="External"/><Relationship Id="rId42" Type="http://schemas.openxmlformats.org/officeDocument/2006/relationships/hyperlink" Target="https://cnap.mlt.gov.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nap.mlt.gov.ua/" TargetMode="External"/><Relationship Id="rId29" Type="http://schemas.openxmlformats.org/officeDocument/2006/relationships/hyperlink" Target="https://cnap.mlt.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ap.mlt.gov.ua/" TargetMode="External"/><Relationship Id="rId24" Type="http://schemas.openxmlformats.org/officeDocument/2006/relationships/hyperlink" Target="https://cnap.mlt.gov.ua/" TargetMode="External"/><Relationship Id="rId32" Type="http://schemas.openxmlformats.org/officeDocument/2006/relationships/hyperlink" Target="https://cnap.mlt.gov.ua/" TargetMode="External"/><Relationship Id="rId37" Type="http://schemas.openxmlformats.org/officeDocument/2006/relationships/hyperlink" Target="https://cnap.mlt.gov.ua/" TargetMode="External"/><Relationship Id="rId40" Type="http://schemas.openxmlformats.org/officeDocument/2006/relationships/hyperlink" Target="https://cnap.mlt.gov.u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nap.mlt.gov.ua/" TargetMode="External"/><Relationship Id="rId23" Type="http://schemas.openxmlformats.org/officeDocument/2006/relationships/hyperlink" Target="https://cnap.mlt.gov.ua/" TargetMode="External"/><Relationship Id="rId28" Type="http://schemas.openxmlformats.org/officeDocument/2006/relationships/hyperlink" Target="https://cnap.mlt.gov.ua/" TargetMode="External"/><Relationship Id="rId36" Type="http://schemas.openxmlformats.org/officeDocument/2006/relationships/hyperlink" Target="https://cnap.mlt.gov.ua/" TargetMode="External"/><Relationship Id="rId10" Type="http://schemas.openxmlformats.org/officeDocument/2006/relationships/hyperlink" Target="https://cnap.mlt.gov.ua/" TargetMode="External"/><Relationship Id="rId19" Type="http://schemas.openxmlformats.org/officeDocument/2006/relationships/hyperlink" Target="https://cnap.mlt.gov.ua/" TargetMode="External"/><Relationship Id="rId31" Type="http://schemas.openxmlformats.org/officeDocument/2006/relationships/hyperlink" Target="https://cnap.mlt.gov.u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nap.mlt.gov.ua/" TargetMode="External"/><Relationship Id="rId14" Type="http://schemas.openxmlformats.org/officeDocument/2006/relationships/hyperlink" Target="https://cnap.mlt.gov.ua/" TargetMode="External"/><Relationship Id="rId22" Type="http://schemas.openxmlformats.org/officeDocument/2006/relationships/hyperlink" Target="https://cnap.mlt.gov.ua/" TargetMode="External"/><Relationship Id="rId27" Type="http://schemas.openxmlformats.org/officeDocument/2006/relationships/hyperlink" Target="https://cnap.mlt.gov.ua/" TargetMode="External"/><Relationship Id="rId30" Type="http://schemas.openxmlformats.org/officeDocument/2006/relationships/hyperlink" Target="https://cnap.mlt.gov.ua/" TargetMode="External"/><Relationship Id="rId35" Type="http://schemas.openxmlformats.org/officeDocument/2006/relationships/hyperlink" Target="https://cnap.mlt.gov.ua/" TargetMode="External"/><Relationship Id="rId43" Type="http://schemas.openxmlformats.org/officeDocument/2006/relationships/hyperlink" Target="https://cnap.mlt.gov.ua/" TargetMode="External"/><Relationship Id="rId8" Type="http://schemas.openxmlformats.org/officeDocument/2006/relationships/hyperlink" Target="https://cnap.mlt.gov.ua/" TargetMode="External"/><Relationship Id="rId3" Type="http://schemas.openxmlformats.org/officeDocument/2006/relationships/styles" Target="styles.xml"/><Relationship Id="rId12" Type="http://schemas.openxmlformats.org/officeDocument/2006/relationships/hyperlink" Target="https://cnap.mlt.gov.ua/" TargetMode="External"/><Relationship Id="rId17" Type="http://schemas.openxmlformats.org/officeDocument/2006/relationships/hyperlink" Target="https://cnap.mlt.gov.ua/" TargetMode="External"/><Relationship Id="rId25" Type="http://schemas.openxmlformats.org/officeDocument/2006/relationships/hyperlink" Target="https://cnap.mlt.gov.ua/" TargetMode="External"/><Relationship Id="rId33" Type="http://schemas.openxmlformats.org/officeDocument/2006/relationships/hyperlink" Target="https://cnap.mlt.gov.ua/" TargetMode="External"/><Relationship Id="rId38" Type="http://schemas.openxmlformats.org/officeDocument/2006/relationships/hyperlink" Target="https://cnap.mlt.gov.ua/" TargetMode="External"/><Relationship Id="rId20" Type="http://schemas.openxmlformats.org/officeDocument/2006/relationships/hyperlink" Target="https://cnap.mlt.gov.ua/" TargetMode="External"/><Relationship Id="rId41" Type="http://schemas.openxmlformats.org/officeDocument/2006/relationships/hyperlink" Target="https://cnap.ml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A271-E616-4927-8C5A-FD7ECC31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2165</TotalTime>
  <Pages>1</Pages>
  <Words>33067</Words>
  <Characters>188486</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Додаток 1 до розпорядження</vt:lpstr>
    </vt:vector>
  </TitlesOfParts>
  <Company>Reanimator Extreme Edition</Company>
  <LinksUpToDate>false</LinksUpToDate>
  <CharactersWithSpaces>221111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 до розпорядження</dc:title>
  <dc:subject/>
  <dc:creator>User</dc:creator>
  <dc:description/>
  <cp:lastModifiedBy>TSS</cp:lastModifiedBy>
  <cp:revision>63</cp:revision>
  <cp:lastPrinted>2021-12-01T16:04:00Z</cp:lastPrinted>
  <dcterms:created xsi:type="dcterms:W3CDTF">2021-10-31T06:57:00Z</dcterms:created>
  <dcterms:modified xsi:type="dcterms:W3CDTF">2021-12-01T16:04:00Z</dcterms:modified>
  <dc:language>uk-UA</dc:language>
</cp:coreProperties>
</file>